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10                                </w:t>
      </w:r>
      <w:bookmarkStart w:id="3" w:name="_GoBack"/>
      <w:bookmarkEnd w:id="3"/>
      <w:r>
        <w:rPr>
          <w:rFonts w:hint="eastAsia" w:ascii="Arial" w:hAnsi="Arial" w:cs="Arial"/>
          <w:b/>
          <w:sz w:val="24"/>
          <w:szCs w:val="24"/>
          <w:lang w:val="en-US" w:eastAsia="zh-CN"/>
        </w:rPr>
        <w:t xml:space="preserve">  R4-2402041</w:t>
      </w:r>
    </w:p>
    <w:bookmarkEnd w:id="2"/>
    <w:p>
      <w:pPr>
        <w:pStyle w:val="15"/>
        <w:widowControl w:val="0"/>
        <w:tabs>
          <w:tab w:val="right" w:pos="10440"/>
          <w:tab w:val="right" w:pos="13323"/>
          <w:tab w:val="clear" w:pos="4680"/>
          <w:tab w:val="clear" w:pos="9360"/>
        </w:tabs>
        <w:spacing w:beforeLines="0" w:afterLines="0"/>
        <w:outlineLvl w:val="0"/>
        <w:rPr>
          <w:b/>
          <w:i/>
          <w:sz w:val="24"/>
        </w:rPr>
      </w:pPr>
      <w:r>
        <w:rPr>
          <w:rFonts w:hint="eastAsia" w:ascii="Arial" w:hAnsi="Arial" w:cs="Arial"/>
          <w:b/>
          <w:sz w:val="24"/>
          <w:szCs w:val="24"/>
          <w:lang w:val="en-US" w:eastAsia="zh-CN"/>
        </w:rPr>
        <w:t>Athens, Greece, 26 February – 1 March, 2024</w:t>
      </w: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advanced receiver test parameters for MU-MIMO</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8.13.2.2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rPr>
      </w:pPr>
      <w:r>
        <w:rPr>
          <w:rFonts w:hint="eastAsia"/>
          <w:szCs w:val="22"/>
        </w:rPr>
        <w:t>During the last RAN4 meeting, some conclusions has been reached for advanced receiver for MU-MIMO</w:t>
      </w:r>
      <w:r>
        <w:rPr>
          <w:rFonts w:hint="eastAsia"/>
          <w:szCs w:val="22"/>
          <w:lang w:val="en-US" w:eastAsia="zh-CN"/>
        </w:rPr>
        <w:t xml:space="preserve"> [1]</w:t>
      </w:r>
      <w:r>
        <w:rPr>
          <w:rFonts w:hint="eastAsia"/>
          <w:szCs w:val="22"/>
        </w:rPr>
        <w:t>. In the following section, we will provide the detailed discussions for</w:t>
      </w:r>
      <w:r>
        <w:rPr>
          <w:rFonts w:hint="eastAsia"/>
          <w:szCs w:val="22"/>
          <w:lang w:val="en-US" w:eastAsia="zh-CN"/>
        </w:rPr>
        <w:t xml:space="preserve"> MU-MIMO advanced receiver test parameters</w:t>
      </w:r>
      <w:r>
        <w:rPr>
          <w:rFonts w:hint="eastAsia"/>
          <w:szCs w:val="22"/>
        </w:rPr>
        <w:t>.</w:t>
      </w:r>
    </w:p>
    <w:p>
      <w:pPr>
        <w:widowControl w:val="0"/>
        <w:pBdr>
          <w:top w:val="single" w:color="auto" w:sz="12" w:space="3"/>
        </w:pBdr>
        <w:spacing w:beforeLines="0" w:afterLines="0"/>
        <w:jc w:val="left"/>
        <w:outlineLvl w:val="0"/>
        <w:rPr>
          <w:rFonts w:hint="eastAsia" w:ascii="Arial" w:hAnsi="Arial" w:eastAsia="宋体" w:cs="Times New Roman"/>
          <w:kern w:val="2"/>
          <w:sz w:val="32"/>
          <w:lang w:val="en-US" w:eastAsia="zh-CN" w:bidi="ar-SA"/>
        </w:rPr>
      </w:pPr>
      <w:r>
        <w:rPr>
          <w:rFonts w:hint="eastAsia"/>
          <w:b/>
          <w:kern w:val="0"/>
          <w:sz w:val="24"/>
          <w:szCs w:val="24"/>
        </w:rPr>
        <w:t xml:space="preserve">2 </w:t>
      </w:r>
      <w:r>
        <w:rPr>
          <w:b/>
          <w:kern w:val="0"/>
          <w:sz w:val="24"/>
          <w:szCs w:val="24"/>
        </w:rPr>
        <w:t>Discussion</w:t>
      </w:r>
    </w:p>
    <w:p>
      <w:pPr>
        <w:pStyle w:val="46"/>
        <w:widowControl w:val="0"/>
        <w:spacing w:before="120" w:beforeLines="50" w:after="180" w:afterLines="-2147483648" w:line="240" w:lineRule="auto"/>
        <w:ind w:left="0" w:firstLine="0"/>
        <w:jc w:val="both"/>
        <w:rPr>
          <w:rFonts w:hint="eastAsia" w:ascii="Times New Roman" w:hAnsi="Times New Roman" w:eastAsia="宋体" w:cs="Times New Roman"/>
          <w:b/>
          <w:kern w:val="0"/>
          <w:sz w:val="20"/>
          <w:u w:val="single"/>
          <w:lang w:val="en-US" w:eastAsia="zh-CN"/>
        </w:rPr>
      </w:pPr>
      <w:r>
        <w:rPr>
          <w:rFonts w:hint="eastAsia" w:ascii="Times New Roman" w:hAnsi="Times New Roman" w:eastAsia="宋体" w:cs="Times New Roman"/>
          <w:b/>
          <w:kern w:val="0"/>
          <w:sz w:val="20"/>
          <w:u w:val="single"/>
          <w:lang w:val="en-US" w:eastAsia="zh-CN"/>
        </w:rPr>
        <w:t>Test scope</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ascii="Times New Roman" w:hAnsi="Times New Roman" w:cs="Times New Roman"/>
          <w:b w:val="0"/>
          <w:bCs/>
          <w:szCs w:val="20"/>
          <w:u w:val="none"/>
          <w:lang w:val="en-US" w:eastAsia="zh-CN"/>
        </w:rPr>
      </w:pPr>
      <w:r>
        <w:rPr>
          <w:rFonts w:hint="eastAsia" w:ascii="Times New Roman" w:hAnsi="Times New Roman" w:cs="Times New Roman"/>
          <w:b w:val="0"/>
          <w:bCs/>
          <w:szCs w:val="20"/>
          <w:u w:val="none"/>
          <w:lang w:val="en-US" w:eastAsia="zh-CN"/>
        </w:rPr>
        <w:t>Regarding the test scope, we have the candidate options captured in following table: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val="0"/>
              <w:numPr>
                <w:ilvl w:val="1"/>
                <w:numId w:val="7"/>
              </w:numPr>
              <w:suppressLineNumbers w:val="0"/>
              <w:tabs>
                <w:tab w:val="left" w:pos="484"/>
                <w:tab w:val="left" w:pos="709"/>
                <w:tab w:val="left" w:pos="1440"/>
                <w:tab w:val="left" w:pos="1701"/>
              </w:tabs>
              <w:overflowPunct/>
              <w:autoSpaceDE/>
              <w:autoSpaceDN w:val="0"/>
              <w:adjustRightInd w:val="0"/>
              <w:snapToGrid w:val="0"/>
              <w:spacing w:before="60" w:beforeAutospacing="0" w:after="60" w:afterAutospacing="0"/>
              <w:ind w:left="730" w:leftChars="213" w:right="0" w:hanging="283"/>
              <w:textAlignment w:val="auto"/>
              <w:rPr>
                <w:rFonts w:hint="default" w:eastAsiaTheme="minorEastAsia"/>
                <w:sz w:val="18"/>
                <w:szCs w:val="18"/>
                <w:lang w:val="zh-CN"/>
              </w:rPr>
            </w:pPr>
            <w:r>
              <w:rPr>
                <w:rFonts w:hint="default"/>
                <w:sz w:val="18"/>
                <w:szCs w:val="18"/>
                <w:lang w:eastAsia="zh-CN"/>
              </w:rPr>
              <w:t>Reuse the same test scope for Rel-17 MMSE-IRC for MU-MIMO (across both with MO signalled and not signaled):</w:t>
            </w:r>
          </w:p>
          <w:p>
            <w:pPr>
              <w:pStyle w:val="33"/>
              <w:keepNext w:val="0"/>
              <w:keepLines w:val="0"/>
              <w:widowControl w:val="0"/>
              <w:numPr>
                <w:ilvl w:val="0"/>
                <w:numId w:val="8"/>
              </w:numPr>
              <w:suppressLineNumbers w:val="0"/>
              <w:overflowPunct/>
              <w:autoSpaceDE/>
              <w:autoSpaceDN/>
              <w:adjustRightInd w:val="0"/>
              <w:snapToGrid w:val="0"/>
              <w:spacing w:before="0" w:beforeAutospacing="0" w:after="180" w:afterAutospacing="0"/>
              <w:ind w:right="0" w:firstLineChars="0"/>
              <w:jc w:val="both"/>
              <w:textAlignment w:val="auto"/>
              <w:rPr>
                <w:rFonts w:hint="default" w:eastAsiaTheme="minorEastAsia"/>
                <w:sz w:val="18"/>
                <w:szCs w:val="18"/>
                <w:lang w:val="zh-CN"/>
              </w:rPr>
            </w:pPr>
            <w:r>
              <w:rPr>
                <w:rFonts w:hint="default" w:eastAsiaTheme="minorEastAsia"/>
                <w:sz w:val="18"/>
                <w:szCs w:val="18"/>
                <w:lang w:val="zh-CN"/>
              </w:rPr>
              <w:t>Both FDD 15kHz SCS with 10MHz CHBW and TDD 30kHz SCS with 40MHz CHBW</w:t>
            </w:r>
          </w:p>
          <w:p>
            <w:pPr>
              <w:pStyle w:val="33"/>
              <w:keepNext w:val="0"/>
              <w:keepLines w:val="0"/>
              <w:widowControl w:val="0"/>
              <w:numPr>
                <w:ilvl w:val="0"/>
                <w:numId w:val="8"/>
              </w:numPr>
              <w:suppressLineNumbers w:val="0"/>
              <w:overflowPunct/>
              <w:autoSpaceDE/>
              <w:autoSpaceDN/>
              <w:adjustRightInd w:val="0"/>
              <w:snapToGrid w:val="0"/>
              <w:spacing w:before="0" w:beforeAutospacing="0" w:after="180" w:afterAutospacing="0"/>
              <w:ind w:right="0" w:firstLineChars="0"/>
              <w:jc w:val="both"/>
              <w:textAlignment w:val="auto"/>
              <w:rPr>
                <w:rFonts w:hint="default" w:eastAsiaTheme="minorEastAsia"/>
                <w:sz w:val="18"/>
                <w:szCs w:val="18"/>
                <w:lang w:val="zh-CN"/>
              </w:rPr>
            </w:pPr>
            <w:r>
              <w:rPr>
                <w:rFonts w:hint="default" w:eastAsiaTheme="minorEastAsia"/>
                <w:sz w:val="18"/>
                <w:szCs w:val="18"/>
                <w:lang w:val="zh-CN"/>
              </w:rPr>
              <w:t>2Tx-2Rx with rank 1+1 for target and co-scheduled UE</w:t>
            </w:r>
          </w:p>
          <w:p>
            <w:pPr>
              <w:pStyle w:val="33"/>
              <w:keepNext w:val="0"/>
              <w:keepLines w:val="0"/>
              <w:widowControl w:val="0"/>
              <w:numPr>
                <w:ilvl w:val="0"/>
                <w:numId w:val="8"/>
              </w:numPr>
              <w:suppressLineNumbers w:val="0"/>
              <w:overflowPunct/>
              <w:autoSpaceDE/>
              <w:autoSpaceDN/>
              <w:adjustRightInd w:val="0"/>
              <w:snapToGrid w:val="0"/>
              <w:spacing w:before="0" w:beforeAutospacing="0" w:after="180" w:afterAutospacing="0"/>
              <w:ind w:right="0" w:firstLineChars="0"/>
              <w:jc w:val="both"/>
              <w:textAlignment w:val="auto"/>
              <w:rPr>
                <w:rFonts w:hint="default" w:eastAsiaTheme="minorEastAsia"/>
                <w:sz w:val="18"/>
                <w:szCs w:val="18"/>
                <w:lang w:val="zh-CN"/>
              </w:rPr>
            </w:pPr>
            <w:r>
              <w:rPr>
                <w:rFonts w:hint="default" w:eastAsiaTheme="minorEastAsia"/>
                <w:sz w:val="18"/>
                <w:szCs w:val="18"/>
                <w:lang w:val="zh-CN"/>
              </w:rPr>
              <w:t>2Tx-4Rx with rank 1+1 for target and co-scheduled UE</w:t>
            </w:r>
          </w:p>
          <w:p>
            <w:pPr>
              <w:pStyle w:val="33"/>
              <w:keepNext w:val="0"/>
              <w:keepLines w:val="0"/>
              <w:widowControl w:val="0"/>
              <w:numPr>
                <w:ilvl w:val="0"/>
                <w:numId w:val="8"/>
              </w:numPr>
              <w:suppressLineNumbers w:val="0"/>
              <w:overflowPunct/>
              <w:autoSpaceDE/>
              <w:autoSpaceDN/>
              <w:adjustRightInd w:val="0"/>
              <w:snapToGrid w:val="0"/>
              <w:spacing w:before="0" w:beforeAutospacing="0" w:after="180" w:afterAutospacing="0"/>
              <w:ind w:right="0" w:firstLineChars="0"/>
              <w:jc w:val="both"/>
              <w:textAlignment w:val="auto"/>
              <w:rPr>
                <w:rFonts w:hint="default" w:eastAsiaTheme="minorEastAsia"/>
                <w:sz w:val="18"/>
                <w:szCs w:val="18"/>
                <w:lang w:val="zh-CN"/>
              </w:rPr>
            </w:pPr>
            <w:r>
              <w:rPr>
                <w:rFonts w:hint="default" w:eastAsiaTheme="minorEastAsia"/>
                <w:sz w:val="18"/>
                <w:szCs w:val="18"/>
                <w:lang w:val="zh-CN"/>
              </w:rPr>
              <w:t>4Tx-4Rx, with rank 2+2 for target and co-scheduled UE(s)</w:t>
            </w:r>
          </w:p>
          <w:p>
            <w:pPr>
              <w:keepNext w:val="0"/>
              <w:keepLines w:val="0"/>
              <w:widowControl w:val="0"/>
              <w:numPr>
                <w:ilvl w:val="1"/>
                <w:numId w:val="7"/>
              </w:numPr>
              <w:suppressLineNumbers w:val="0"/>
              <w:tabs>
                <w:tab w:val="left" w:pos="484"/>
                <w:tab w:val="left" w:pos="709"/>
                <w:tab w:val="left" w:pos="1440"/>
                <w:tab w:val="left" w:pos="1701"/>
              </w:tabs>
              <w:overflowPunct/>
              <w:autoSpaceDE/>
              <w:autoSpaceDN w:val="0"/>
              <w:adjustRightInd w:val="0"/>
              <w:snapToGrid w:val="0"/>
              <w:spacing w:before="60" w:beforeAutospacing="0" w:after="60" w:afterAutospacing="0"/>
              <w:ind w:left="730" w:leftChars="213" w:right="0" w:hanging="283"/>
              <w:textAlignment w:val="auto"/>
              <w:rPr>
                <w:rFonts w:hint="eastAsia" w:ascii="Times New Roman" w:hAnsi="Times New Roman" w:cs="Times New Roman"/>
                <w:b/>
                <w:szCs w:val="20"/>
                <w:u w:val="single"/>
                <w:lang w:val="en-US" w:eastAsia="zh-CN"/>
              </w:rPr>
            </w:pPr>
            <w:r>
              <w:rPr>
                <w:rFonts w:hint="eastAsia" w:eastAsiaTheme="minorEastAsia"/>
                <w:sz w:val="18"/>
                <w:szCs w:val="18"/>
                <w:lang w:eastAsia="zh-CN"/>
              </w:rPr>
              <w:t>F</w:t>
            </w:r>
            <w:r>
              <w:rPr>
                <w:rFonts w:hint="default" w:eastAsiaTheme="minorEastAsia"/>
                <w:sz w:val="18"/>
                <w:szCs w:val="18"/>
                <w:lang w:eastAsia="zh-CN"/>
              </w:rPr>
              <w:t>FS on the test applicability rule based on different UE types.</w:t>
            </w:r>
          </w:p>
        </w:tc>
      </w:tr>
    </w:tbl>
    <w:p>
      <w:pPr>
        <w:widowControl w:val="0"/>
        <w:spacing w:beforeLines="100" w:afterLines="0" w:line="240" w:lineRule="auto"/>
        <w:jc w:val="both"/>
        <w:rPr>
          <w:rFonts w:hint="eastAsia" w:cs="Times New Roman"/>
          <w:kern w:val="2"/>
          <w:sz w:val="21"/>
          <w:lang w:val="en-US" w:eastAsia="zh-CN" w:bidi="ar-SA"/>
        </w:rPr>
      </w:pPr>
      <w:r>
        <w:rPr>
          <w:rFonts w:hint="eastAsia" w:ascii="Times New Roman" w:hAnsi="Times New Roman" w:cs="Times New Roman"/>
          <w:kern w:val="2"/>
          <w:sz w:val="21"/>
          <w:lang w:val="en-US" w:eastAsia="zh-CN" w:bidi="ar-SA"/>
        </w:rPr>
        <w:t xml:space="preserve">As mentioned in candidate options, </w:t>
      </w:r>
      <w:r>
        <w:rPr>
          <w:rFonts w:hint="eastAsia" w:cs="Times New Roman"/>
          <w:kern w:val="2"/>
          <w:sz w:val="21"/>
          <w:lang w:val="en-US" w:eastAsia="zh-CN" w:bidi="ar-SA"/>
        </w:rPr>
        <w:t>RAN4 not only defined different UE types, but also defined assistant information with modulation order indication or modulation order blind detection for R-ML receiver. So we think UE types and MO signalled and not signalled could be considered. And we propose the following table as test applicability rule for R-18 MU-MIMO.</w:t>
      </w:r>
    </w:p>
    <w:p>
      <w:pPr>
        <w:widowControl w:val="0"/>
        <w:spacing w:beforeLines="100" w:afterLines="0" w:line="240" w:lineRule="auto"/>
        <w:jc w:val="both"/>
        <w:rPr>
          <w:rFonts w:hint="default" w:cs="Times New Roman"/>
          <w:kern w:val="2"/>
          <w:sz w:val="21"/>
          <w:lang w:val="en-US" w:eastAsia="zh-CN" w:bidi="ar-SA"/>
        </w:rPr>
      </w:pPr>
      <w:r>
        <w:rPr>
          <w:rFonts w:hint="eastAsia"/>
          <w:b/>
          <w:bCs/>
          <w:i/>
          <w:iCs/>
          <w:szCs w:val="21"/>
          <w:lang w:val="en-US" w:eastAsia="zh-CN"/>
        </w:rPr>
        <w:t>Proposal 1. Considering the following applicable rule for R-ML receiver.</w:t>
      </w:r>
    </w:p>
    <w:tbl>
      <w:tblPr>
        <w:tblStyle w:val="22"/>
        <w:tblW w:w="485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178"/>
        <w:gridCol w:w="954"/>
        <w:gridCol w:w="1787"/>
        <w:gridCol w:w="2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462" w:type="pct"/>
            <w:tcBorders>
              <w:bottom w:val="single" w:color="auto" w:sz="4" w:space="0"/>
            </w:tcBorders>
          </w:tcPr>
          <w:p>
            <w:pPr>
              <w:keepNext/>
              <w:keepLines/>
              <w:widowControl/>
              <w:suppressLineNumbers w:val="0"/>
              <w:spacing w:before="0" w:beforeAutospacing="0" w:after="0" w:afterAutospacing="0"/>
              <w:ind w:left="0" w:right="0"/>
              <w:jc w:val="center"/>
              <w:rPr>
                <w:rFonts w:hint="default" w:ascii="Arial" w:hAnsi="Arial" w:eastAsia="Times New Roman" w:cs="Times New Roman"/>
                <w:b/>
                <w:sz w:val="18"/>
                <w:szCs w:val="20"/>
                <w:lang w:val="en-GB" w:eastAsia="ko-KR" w:bidi="ar-SA"/>
              </w:rPr>
            </w:pPr>
            <w:r>
              <w:rPr>
                <w:rFonts w:hint="default" w:ascii="Arial" w:hAnsi="Arial" w:eastAsia="Times New Roman" w:cs="Times New Roman"/>
                <w:b/>
                <w:sz w:val="18"/>
                <w:szCs w:val="20"/>
                <w:lang w:val="en-GB" w:eastAsia="ko-KR" w:bidi="ar-SA"/>
              </w:rPr>
              <w:t>UE feature/capability</w:t>
            </w:r>
          </w:p>
        </w:tc>
        <w:tc>
          <w:tcPr>
            <w:tcW w:w="1110" w:type="pct"/>
            <w:gridSpan w:val="2"/>
          </w:tcPr>
          <w:p>
            <w:pPr>
              <w:keepNext/>
              <w:keepLines/>
              <w:widowControl/>
              <w:suppressLineNumbers w:val="0"/>
              <w:spacing w:before="0" w:beforeAutospacing="0" w:after="0" w:afterAutospacing="0"/>
              <w:ind w:left="0" w:right="0"/>
              <w:jc w:val="center"/>
              <w:rPr>
                <w:rFonts w:hint="default" w:ascii="Arial" w:hAnsi="Arial" w:eastAsia="Times New Roman" w:cs="Times New Roman"/>
                <w:b/>
                <w:sz w:val="18"/>
                <w:szCs w:val="20"/>
                <w:lang w:val="en-GB" w:eastAsia="ko-KR" w:bidi="ar-SA"/>
              </w:rPr>
            </w:pPr>
            <w:r>
              <w:rPr>
                <w:rFonts w:hint="default" w:ascii="Arial" w:hAnsi="Arial" w:eastAsia="Times New Roman" w:cs="Times New Roman"/>
                <w:b/>
                <w:sz w:val="18"/>
                <w:szCs w:val="20"/>
                <w:lang w:val="en-GB" w:eastAsia="ko-KR" w:bidi="ar-SA"/>
              </w:rPr>
              <w:t>Test type</w:t>
            </w:r>
          </w:p>
        </w:tc>
        <w:tc>
          <w:tcPr>
            <w:tcW w:w="931" w:type="pct"/>
            <w:shd w:val="clear" w:color="auto" w:fill="auto"/>
          </w:tcPr>
          <w:p>
            <w:pPr>
              <w:keepNext/>
              <w:keepLines/>
              <w:widowControl/>
              <w:suppressLineNumbers w:val="0"/>
              <w:spacing w:before="0" w:beforeAutospacing="0" w:after="0" w:afterAutospacing="0"/>
              <w:ind w:left="0" w:right="0"/>
              <w:jc w:val="center"/>
              <w:rPr>
                <w:rFonts w:hint="default" w:ascii="Arial" w:hAnsi="Arial" w:eastAsia="Times New Roman" w:cs="Times New Roman"/>
                <w:b/>
                <w:sz w:val="18"/>
                <w:szCs w:val="20"/>
                <w:lang w:val="en-GB" w:eastAsia="ko-KR" w:bidi="ar-SA"/>
              </w:rPr>
            </w:pPr>
            <w:r>
              <w:rPr>
                <w:rFonts w:hint="default" w:ascii="Arial" w:hAnsi="Arial" w:eastAsia="Times New Roman" w:cs="Times New Roman"/>
                <w:b/>
                <w:sz w:val="18"/>
                <w:szCs w:val="20"/>
                <w:lang w:val="en-GB" w:eastAsia="ko-KR" w:bidi="ar-SA"/>
              </w:rPr>
              <w:t>Test list</w:t>
            </w:r>
          </w:p>
        </w:tc>
        <w:tc>
          <w:tcPr>
            <w:tcW w:w="1495" w:type="pct"/>
          </w:tcPr>
          <w:p>
            <w:pPr>
              <w:keepNext/>
              <w:keepLines/>
              <w:widowControl/>
              <w:suppressLineNumbers w:val="0"/>
              <w:spacing w:before="0" w:beforeAutospacing="0" w:after="0" w:afterAutospacing="0"/>
              <w:ind w:left="0" w:right="0"/>
              <w:jc w:val="center"/>
              <w:rPr>
                <w:rFonts w:hint="default" w:ascii="Arial" w:hAnsi="Arial" w:eastAsia="Times New Roman" w:cs="Times New Roman"/>
                <w:b/>
                <w:sz w:val="18"/>
                <w:szCs w:val="20"/>
                <w:lang w:val="en-GB" w:eastAsia="ko-KR" w:bidi="ar-SA"/>
              </w:rPr>
            </w:pPr>
            <w:r>
              <w:rPr>
                <w:rFonts w:hint="default" w:ascii="Arial" w:hAnsi="Arial" w:eastAsia="Times New Roman" w:cs="Times New Roman"/>
                <w:b/>
                <w:sz w:val="18"/>
                <w:szCs w:val="20"/>
                <w:lang w:val="en-GB" w:eastAsia="ko-KR" w:bidi="ar-SA"/>
              </w:rPr>
              <w:t>Applicability 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462" w:type="pct"/>
            <w:tcBorders>
              <w:bottom w:val="nil"/>
            </w:tcBorders>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 xml:space="preserve">MU-MIMO Interference Mitigation advanced receiver with modulation order signalled </w:t>
            </w:r>
          </w:p>
        </w:tc>
        <w:tc>
          <w:tcPr>
            <w:tcW w:w="613" w:type="pct"/>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default" w:ascii="Arial" w:hAnsi="Arial" w:eastAsia="Times New Roman" w:cs="Times New Roman"/>
                <w:sz w:val="18"/>
                <w:szCs w:val="20"/>
                <w:lang w:val="en-US" w:eastAsia="zh-CN" w:bidi="ar-SA"/>
              </w:rPr>
              <w:t>FR1 FDD</w:t>
            </w:r>
          </w:p>
        </w:tc>
        <w:tc>
          <w:tcPr>
            <w:tcW w:w="497" w:type="pct"/>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default" w:ascii="Arial" w:hAnsi="Arial" w:eastAsia="Times New Roman" w:cs="Times New Roman"/>
                <w:sz w:val="18"/>
                <w:szCs w:val="20"/>
                <w:lang w:val="en-US" w:eastAsia="zh-CN" w:bidi="ar-SA"/>
              </w:rPr>
              <w:t>PDSCH</w:t>
            </w:r>
          </w:p>
        </w:tc>
        <w:tc>
          <w:tcPr>
            <w:tcW w:w="931"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left"/>
              <w:rPr>
                <w:rFonts w:hint="eastAsia" w:ascii="Arial" w:hAnsi="Arial" w:eastAsia="宋体"/>
                <w:kern w:val="0"/>
                <w:sz w:val="18"/>
                <w:szCs w:val="20"/>
                <w:lang w:val="en-US" w:eastAsia="zh-CN"/>
              </w:rPr>
            </w:pPr>
            <w:r>
              <w:rPr>
                <w:rFonts w:hint="default" w:ascii="Arial" w:hAnsi="Arial" w:eastAsia="宋体"/>
                <w:kern w:val="0"/>
                <w:sz w:val="18"/>
                <w:szCs w:val="20"/>
                <w:lang w:val="en-US" w:eastAsia="zh-CN"/>
              </w:rPr>
              <w:t>Clause 5.2</w:t>
            </w:r>
            <w:r>
              <w:rPr>
                <w:rFonts w:hint="eastAsia" w:ascii="Arial" w:hAnsi="Arial" w:eastAsia="宋体"/>
                <w:kern w:val="0"/>
                <w:sz w:val="18"/>
                <w:szCs w:val="20"/>
                <w:lang w:val="en-US" w:eastAsia="zh-CN"/>
              </w:rPr>
              <w:t>.2.1.X</w:t>
            </w:r>
          </w:p>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宋体"/>
                <w:kern w:val="0"/>
                <w:sz w:val="18"/>
                <w:szCs w:val="20"/>
                <w:lang w:val="en-US" w:eastAsia="zh-CN"/>
              </w:rPr>
            </w:pPr>
            <w:r>
              <w:rPr>
                <w:rFonts w:hint="eastAsia" w:ascii="Arial" w:hAnsi="Arial" w:eastAsia="宋体"/>
                <w:kern w:val="0"/>
                <w:sz w:val="18"/>
                <w:szCs w:val="20"/>
                <w:lang w:val="en-US" w:eastAsia="zh-CN"/>
              </w:rPr>
              <w:t>Clause 5.2.3.1.X</w:t>
            </w:r>
          </w:p>
        </w:tc>
        <w:tc>
          <w:tcPr>
            <w:tcW w:w="1495" w:type="pct"/>
          </w:tcPr>
          <w:p>
            <w:pPr>
              <w:keepNext/>
              <w:keepLines/>
              <w:widowControl/>
              <w:numPr>
                <w:ilvl w:val="0"/>
                <w:numId w:val="0"/>
              </w:numPr>
              <w:suppressLineNumbers w:val="0"/>
              <w:spacing w:before="0" w:beforeAutospacing="0" w:after="0" w:afterAutospacing="0"/>
              <w:ind w:left="0" w:right="0"/>
              <w:rPr>
                <w:rFonts w:hint="eastAsia" w:ascii="Times New Roman" w:hAnsi="Times New Roman" w:eastAsia="Times New Roman" w:cs="Times New Roman"/>
                <w:color w:val="000000"/>
                <w:kern w:val="2"/>
                <w:sz w:val="15"/>
                <w:szCs w:val="20"/>
                <w:lang w:val="en-US" w:eastAsia="zh-CN" w:bidi="ar-SA"/>
              </w:rPr>
            </w:pPr>
            <w:r>
              <w:rPr>
                <w:rFonts w:hint="eastAsia" w:ascii="Times New Roman" w:hAnsi="Times New Roman" w:eastAsia="Times New Roman" w:cs="Times New Roman"/>
                <w:color w:val="000000"/>
                <w:kern w:val="2"/>
                <w:sz w:val="15"/>
                <w:szCs w:val="20"/>
                <w:lang w:val="en-US" w:eastAsia="zh-CN" w:bidi="ar-SA"/>
              </w:rPr>
              <w:t xml:space="preserve">If UE only support R-ML receivers for MU-MIMO for </w:t>
            </w:r>
            <w:r>
              <w:rPr>
                <w:rFonts w:hint="default" w:ascii="Times New Roman" w:hAnsi="Times New Roman" w:eastAsia="Times New Roman" w:cs="Times New Roman"/>
                <w:color w:val="000000"/>
                <w:kern w:val="2"/>
                <w:sz w:val="15"/>
                <w:szCs w:val="20"/>
                <w:lang w:val="en-US" w:eastAsia="zh-CN" w:bidi="ar-SA"/>
              </w:rPr>
              <w:t>2 layers across target and co-scheduled</w:t>
            </w:r>
            <w:r>
              <w:rPr>
                <w:rFonts w:hint="eastAsia" w:ascii="Times New Roman" w:hAnsi="Times New Roman" w:eastAsia="Times New Roman" w:cs="Times New Roman"/>
                <w:color w:val="000000"/>
                <w:kern w:val="2"/>
                <w:sz w:val="15"/>
                <w:szCs w:val="20"/>
                <w:lang w:val="en-US" w:eastAsia="zh-CN" w:bidi="ar-SA"/>
              </w:rPr>
              <w:t xml:space="preserve"> UE with 2Rx, the Test Y1 in clause 5.2.2.1.X should be passed.</w:t>
            </w:r>
          </w:p>
          <w:p>
            <w:pPr>
              <w:keepNext/>
              <w:keepLines/>
              <w:widowControl/>
              <w:numPr>
                <w:ilvl w:val="0"/>
                <w:numId w:val="0"/>
              </w:numPr>
              <w:suppressLineNumbers w:val="0"/>
              <w:spacing w:before="0" w:beforeAutospacing="0" w:after="0" w:afterAutospacing="0"/>
              <w:ind w:left="0" w:right="0"/>
              <w:rPr>
                <w:rFonts w:hint="eastAsia"/>
                <w:szCs w:val="20"/>
                <w:lang w:val="en-US" w:eastAsia="zh-CN"/>
              </w:rPr>
            </w:pPr>
            <w:r>
              <w:rPr>
                <w:rFonts w:hint="eastAsia" w:ascii="Times New Roman" w:hAnsi="Times New Roman" w:eastAsia="Times New Roman" w:cs="Times New Roman"/>
                <w:color w:val="000000"/>
                <w:sz w:val="15"/>
                <w:szCs w:val="20"/>
                <w:lang w:val="en-US" w:eastAsia="zh-CN" w:bidi="ar-SA"/>
              </w:rPr>
              <w:t xml:space="preserve">If UE support </w:t>
            </w:r>
            <w:r>
              <w:rPr>
                <w:rFonts w:hint="default" w:ascii="Times New Roman" w:hAnsi="Times New Roman" w:eastAsia="Times New Roman" w:cs="Times New Roman"/>
                <w:color w:val="000000"/>
                <w:sz w:val="15"/>
                <w:szCs w:val="20"/>
                <w:lang w:val="en-US" w:eastAsia="zh-CN" w:bidi="ar-SA"/>
              </w:rPr>
              <w:t>R-ML receivers for MU-MIMO for maxNumberMIMO-LayersPDSCH layers across target and co-scheduled UEs with 4RX</w:t>
            </w:r>
            <w:r>
              <w:rPr>
                <w:rFonts w:hint="eastAsia" w:ascii="Times New Roman" w:hAnsi="Times New Roman" w:eastAsia="Times New Roman" w:cs="Times New Roman"/>
                <w:color w:val="000000"/>
                <w:sz w:val="15"/>
                <w:szCs w:val="20"/>
                <w:lang w:val="en-US" w:eastAsia="zh-CN" w:bidi="ar-SA"/>
              </w:rPr>
              <w:t xml:space="preserve">, </w:t>
            </w:r>
            <w:r>
              <w:rPr>
                <w:rFonts w:hint="eastAsia" w:eastAsia="Times New Roman" w:cs="Times New Roman"/>
                <w:color w:val="000000"/>
                <w:sz w:val="15"/>
                <w:szCs w:val="20"/>
                <w:lang w:val="en-US" w:eastAsia="zh-CN" w:bidi="ar-SA"/>
              </w:rPr>
              <w:t xml:space="preserve">the Test Z1 </w:t>
            </w:r>
            <w:r>
              <w:rPr>
                <w:rFonts w:hint="eastAsia" w:ascii="Times New Roman" w:hAnsi="Times New Roman" w:eastAsia="Times New Roman" w:cs="Times New Roman"/>
                <w:color w:val="000000"/>
                <w:sz w:val="15"/>
                <w:szCs w:val="20"/>
                <w:lang w:val="en-US" w:eastAsia="zh-CN" w:bidi="ar-SA"/>
              </w:rPr>
              <w:t>in clause 5.2.3.1.X should be passed.</w:t>
            </w:r>
          </w:p>
          <w:p>
            <w:pPr>
              <w:keepNext/>
              <w:keepLines/>
              <w:widowControl/>
              <w:numPr>
                <w:ilvl w:val="0"/>
                <w:numId w:val="0"/>
              </w:numPr>
              <w:suppressLineNumbers w:val="0"/>
              <w:spacing w:before="0" w:beforeAutospacing="0" w:after="0" w:afterAutospacing="0"/>
              <w:ind w:left="0" w:right="0"/>
              <w:rPr>
                <w:rFonts w:hint="default"/>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462" w:type="pct"/>
            <w:tcBorders>
              <w:top w:val="nil"/>
              <w:bottom w:val="single" w:color="auto" w:sz="4" w:space="0"/>
            </w:tcBorders>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p>
        </w:tc>
        <w:tc>
          <w:tcPr>
            <w:tcW w:w="613" w:type="pct"/>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default" w:ascii="Arial" w:hAnsi="Arial" w:eastAsia="Times New Roman" w:cs="Times New Roman"/>
                <w:sz w:val="18"/>
                <w:szCs w:val="20"/>
                <w:lang w:val="en-US" w:eastAsia="zh-CN" w:bidi="ar-SA"/>
              </w:rPr>
              <w:t>FR1 TDD</w:t>
            </w:r>
          </w:p>
        </w:tc>
        <w:tc>
          <w:tcPr>
            <w:tcW w:w="497" w:type="pct"/>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default" w:ascii="Arial" w:hAnsi="Arial" w:eastAsia="Times New Roman" w:cs="Times New Roman"/>
                <w:sz w:val="18"/>
                <w:szCs w:val="20"/>
                <w:lang w:val="en-US" w:eastAsia="zh-CN" w:bidi="ar-SA"/>
              </w:rPr>
              <w:t>PDSCH</w:t>
            </w:r>
          </w:p>
        </w:tc>
        <w:tc>
          <w:tcPr>
            <w:tcW w:w="931"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left"/>
              <w:rPr>
                <w:rFonts w:hint="eastAsia" w:ascii="Arial" w:hAnsi="Arial" w:eastAsia="宋体"/>
                <w:kern w:val="0"/>
                <w:sz w:val="18"/>
                <w:szCs w:val="20"/>
                <w:lang w:val="en-US" w:eastAsia="zh-CN"/>
              </w:rPr>
            </w:pPr>
            <w:r>
              <w:rPr>
                <w:rFonts w:hint="default" w:ascii="Arial" w:hAnsi="Arial" w:eastAsia="宋体"/>
                <w:kern w:val="0"/>
                <w:sz w:val="18"/>
                <w:szCs w:val="20"/>
                <w:lang w:val="en-US" w:eastAsia="zh-CN"/>
              </w:rPr>
              <w:t>Clause 5.2.2.2.</w:t>
            </w:r>
            <w:r>
              <w:rPr>
                <w:rFonts w:hint="eastAsia" w:ascii="Arial" w:hAnsi="Arial" w:eastAsia="宋体"/>
                <w:kern w:val="0"/>
                <w:sz w:val="18"/>
                <w:szCs w:val="20"/>
                <w:lang w:val="en-US" w:eastAsia="zh-CN"/>
              </w:rPr>
              <w:t>X</w:t>
            </w:r>
          </w:p>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宋体"/>
                <w:kern w:val="0"/>
                <w:sz w:val="18"/>
                <w:szCs w:val="20"/>
                <w:lang w:val="en-US" w:eastAsia="zh-CN"/>
              </w:rPr>
            </w:pPr>
            <w:r>
              <w:rPr>
                <w:rFonts w:hint="eastAsia" w:ascii="Arial" w:hAnsi="Arial" w:eastAsia="宋体"/>
                <w:kern w:val="0"/>
                <w:sz w:val="18"/>
                <w:szCs w:val="20"/>
                <w:lang w:val="en-US" w:eastAsia="zh-CN"/>
              </w:rPr>
              <w:t>Clasue 5.2.3.2.X</w:t>
            </w:r>
          </w:p>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p>
        </w:tc>
        <w:tc>
          <w:tcPr>
            <w:tcW w:w="1495" w:type="pct"/>
          </w:tcPr>
          <w:p>
            <w:pPr>
              <w:keepNext/>
              <w:keepLines/>
              <w:widowControl/>
              <w:numPr>
                <w:ilvl w:val="0"/>
                <w:numId w:val="0"/>
              </w:numPr>
              <w:suppressLineNumbers w:val="0"/>
              <w:spacing w:before="0" w:beforeAutospacing="0" w:after="0" w:afterAutospacing="0"/>
              <w:ind w:left="0" w:right="0"/>
              <w:rPr>
                <w:rFonts w:hint="eastAsia" w:ascii="Times New Roman" w:hAnsi="Times New Roman" w:eastAsia="Times New Roman" w:cs="Times New Roman"/>
                <w:color w:val="000000"/>
                <w:kern w:val="2"/>
                <w:sz w:val="15"/>
                <w:szCs w:val="20"/>
                <w:lang w:val="en-US" w:eastAsia="zh-CN" w:bidi="ar-SA"/>
              </w:rPr>
            </w:pPr>
            <w:r>
              <w:rPr>
                <w:rFonts w:hint="eastAsia" w:ascii="Times New Roman" w:hAnsi="Times New Roman" w:eastAsia="Times New Roman" w:cs="Times New Roman"/>
                <w:color w:val="000000"/>
                <w:kern w:val="2"/>
                <w:sz w:val="15"/>
                <w:szCs w:val="20"/>
                <w:lang w:val="en-US" w:eastAsia="zh-CN" w:bidi="ar-SA"/>
              </w:rPr>
              <w:t xml:space="preserve">If UE only support R-ML receivers for MU-MIMO for </w:t>
            </w:r>
            <w:r>
              <w:rPr>
                <w:rFonts w:hint="default" w:ascii="Times New Roman" w:hAnsi="Times New Roman" w:eastAsia="Times New Roman" w:cs="Times New Roman"/>
                <w:color w:val="000000"/>
                <w:kern w:val="2"/>
                <w:sz w:val="15"/>
                <w:szCs w:val="20"/>
                <w:lang w:val="en-US" w:eastAsia="zh-CN" w:bidi="ar-SA"/>
              </w:rPr>
              <w:t>2 layers across target and co-scheduled</w:t>
            </w:r>
            <w:r>
              <w:rPr>
                <w:rFonts w:hint="eastAsia" w:ascii="Times New Roman" w:hAnsi="Times New Roman" w:eastAsia="Times New Roman" w:cs="Times New Roman"/>
                <w:color w:val="000000"/>
                <w:kern w:val="2"/>
                <w:sz w:val="15"/>
                <w:szCs w:val="20"/>
                <w:lang w:val="en-US" w:eastAsia="zh-CN" w:bidi="ar-SA"/>
              </w:rPr>
              <w:t xml:space="preserve"> UE with 2Rx, the </w:t>
            </w:r>
            <w:r>
              <w:rPr>
                <w:rFonts w:hint="eastAsia" w:eastAsia="Times New Roman" w:cs="Times New Roman"/>
                <w:color w:val="000000"/>
                <w:kern w:val="2"/>
                <w:sz w:val="15"/>
                <w:szCs w:val="20"/>
                <w:lang w:val="en-US" w:eastAsia="zh-CN" w:bidi="ar-SA"/>
              </w:rPr>
              <w:t>T</w:t>
            </w:r>
            <w:r>
              <w:rPr>
                <w:rFonts w:hint="eastAsia" w:ascii="Times New Roman" w:hAnsi="Times New Roman" w:eastAsia="Times New Roman" w:cs="Times New Roman"/>
                <w:color w:val="000000"/>
                <w:kern w:val="2"/>
                <w:sz w:val="15"/>
                <w:szCs w:val="20"/>
                <w:lang w:val="en-US" w:eastAsia="zh-CN" w:bidi="ar-SA"/>
              </w:rPr>
              <w:t>est Y1 in clause 5.2.2.</w:t>
            </w:r>
            <w:r>
              <w:rPr>
                <w:rFonts w:hint="eastAsia" w:eastAsia="Times New Roman" w:cs="Times New Roman"/>
                <w:color w:val="000000"/>
                <w:kern w:val="2"/>
                <w:sz w:val="15"/>
                <w:szCs w:val="20"/>
                <w:lang w:val="en-US" w:eastAsia="zh-CN" w:bidi="ar-SA"/>
              </w:rPr>
              <w:t>2</w:t>
            </w:r>
            <w:r>
              <w:rPr>
                <w:rFonts w:hint="eastAsia" w:ascii="Times New Roman" w:hAnsi="Times New Roman" w:eastAsia="Times New Roman" w:cs="Times New Roman"/>
                <w:color w:val="000000"/>
                <w:kern w:val="2"/>
                <w:sz w:val="15"/>
                <w:szCs w:val="20"/>
                <w:lang w:val="en-US" w:eastAsia="zh-CN" w:bidi="ar-SA"/>
              </w:rPr>
              <w:t>.X should be passed.</w:t>
            </w:r>
          </w:p>
          <w:p>
            <w:pPr>
              <w:keepNext/>
              <w:keepLines/>
              <w:widowControl/>
              <w:numPr>
                <w:ilvl w:val="0"/>
                <w:numId w:val="0"/>
              </w:numPr>
              <w:suppressLineNumbers w:val="0"/>
              <w:spacing w:before="0" w:beforeAutospacing="0" w:after="0" w:afterAutospacing="0"/>
              <w:ind w:left="0" w:right="0"/>
              <w:rPr>
                <w:rFonts w:hint="eastAsia"/>
                <w:szCs w:val="20"/>
                <w:lang w:val="en-US" w:eastAsia="zh-CN"/>
              </w:rPr>
            </w:pPr>
            <w:r>
              <w:rPr>
                <w:rFonts w:hint="eastAsia" w:ascii="Times New Roman" w:hAnsi="Times New Roman" w:eastAsia="Times New Roman" w:cs="Times New Roman"/>
                <w:color w:val="000000"/>
                <w:sz w:val="15"/>
                <w:szCs w:val="20"/>
                <w:lang w:val="en-US" w:eastAsia="zh-CN" w:bidi="ar-SA"/>
              </w:rPr>
              <w:t xml:space="preserve">If UE support </w:t>
            </w:r>
            <w:r>
              <w:rPr>
                <w:rFonts w:hint="default" w:ascii="Times New Roman" w:hAnsi="Times New Roman" w:eastAsia="Times New Roman" w:cs="Times New Roman"/>
                <w:color w:val="000000"/>
                <w:sz w:val="15"/>
                <w:szCs w:val="20"/>
                <w:lang w:val="en-US" w:eastAsia="zh-CN" w:bidi="ar-SA"/>
              </w:rPr>
              <w:t>R-ML receivers for MU-MIMO for maxNumberMIMO-LayersPDSCH layers across target and co-scheduled UEs with 4RX</w:t>
            </w:r>
            <w:r>
              <w:rPr>
                <w:rFonts w:hint="eastAsia" w:ascii="Times New Roman" w:hAnsi="Times New Roman" w:eastAsia="Times New Roman" w:cs="Times New Roman"/>
                <w:color w:val="000000"/>
                <w:sz w:val="15"/>
                <w:szCs w:val="20"/>
                <w:lang w:val="en-US" w:eastAsia="zh-CN" w:bidi="ar-SA"/>
              </w:rPr>
              <w:t xml:space="preserve">, </w:t>
            </w:r>
            <w:r>
              <w:rPr>
                <w:rFonts w:hint="eastAsia" w:eastAsia="Times New Roman" w:cs="Times New Roman"/>
                <w:color w:val="000000"/>
                <w:sz w:val="15"/>
                <w:szCs w:val="20"/>
                <w:lang w:val="en-US" w:eastAsia="zh-CN" w:bidi="ar-SA"/>
              </w:rPr>
              <w:t xml:space="preserve">the Test Z1 </w:t>
            </w:r>
            <w:r>
              <w:rPr>
                <w:rFonts w:hint="eastAsia" w:ascii="Times New Roman" w:hAnsi="Times New Roman" w:eastAsia="Times New Roman" w:cs="Times New Roman"/>
                <w:color w:val="000000"/>
                <w:sz w:val="15"/>
                <w:szCs w:val="20"/>
                <w:lang w:val="en-US" w:eastAsia="zh-CN" w:bidi="ar-SA"/>
              </w:rPr>
              <w:t>in clause 5.2.3.</w:t>
            </w:r>
            <w:r>
              <w:rPr>
                <w:rFonts w:hint="eastAsia" w:eastAsia="Times New Roman" w:cs="Times New Roman"/>
                <w:color w:val="000000"/>
                <w:sz w:val="15"/>
                <w:szCs w:val="20"/>
                <w:lang w:val="en-US" w:eastAsia="zh-CN" w:bidi="ar-SA"/>
              </w:rPr>
              <w:t>2</w:t>
            </w:r>
            <w:r>
              <w:rPr>
                <w:rFonts w:hint="eastAsia" w:ascii="Times New Roman" w:hAnsi="Times New Roman" w:eastAsia="Times New Roman" w:cs="Times New Roman"/>
                <w:color w:val="000000"/>
                <w:sz w:val="15"/>
                <w:szCs w:val="20"/>
                <w:lang w:val="en-US" w:eastAsia="zh-CN" w:bidi="ar-SA"/>
              </w:rPr>
              <w:t>.X should be passed.</w:t>
            </w:r>
          </w:p>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462" w:type="pct"/>
            <w:tcBorders>
              <w:bottom w:val="nil"/>
            </w:tcBorders>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eastAsia" w:ascii="Arial" w:hAnsi="Arial" w:eastAsia="Times New Roman" w:cs="Times New Roman"/>
                <w:sz w:val="18"/>
                <w:szCs w:val="20"/>
                <w:lang w:val="en-US" w:eastAsia="zh-CN" w:bidi="ar-SA"/>
              </w:rPr>
              <w:t>MU-MIMO Interference Mitigation advanced receiver with modulation order not signalled</w:t>
            </w:r>
          </w:p>
        </w:tc>
        <w:tc>
          <w:tcPr>
            <w:tcW w:w="613" w:type="pct"/>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default" w:ascii="Arial" w:hAnsi="Arial" w:eastAsia="Times New Roman" w:cs="Times New Roman"/>
                <w:sz w:val="18"/>
                <w:szCs w:val="20"/>
                <w:lang w:val="en-US" w:eastAsia="zh-CN" w:bidi="ar-SA"/>
              </w:rPr>
              <w:t>FR1 FDD</w:t>
            </w:r>
          </w:p>
        </w:tc>
        <w:tc>
          <w:tcPr>
            <w:tcW w:w="497" w:type="pct"/>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default" w:ascii="Arial" w:hAnsi="Arial" w:eastAsia="Times New Roman" w:cs="Times New Roman"/>
                <w:sz w:val="18"/>
                <w:szCs w:val="20"/>
                <w:lang w:val="en-US" w:eastAsia="zh-CN" w:bidi="ar-SA"/>
              </w:rPr>
              <w:t>PDSCH</w:t>
            </w:r>
          </w:p>
        </w:tc>
        <w:tc>
          <w:tcPr>
            <w:tcW w:w="931"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left"/>
              <w:rPr>
                <w:rFonts w:hint="eastAsia" w:ascii="Arial" w:hAnsi="Arial" w:eastAsia="宋体"/>
                <w:kern w:val="0"/>
                <w:sz w:val="18"/>
                <w:szCs w:val="20"/>
                <w:lang w:val="en-US" w:eastAsia="zh-CN"/>
              </w:rPr>
            </w:pPr>
            <w:r>
              <w:rPr>
                <w:rFonts w:hint="default" w:ascii="Arial" w:hAnsi="Arial" w:eastAsia="宋体"/>
                <w:kern w:val="0"/>
                <w:sz w:val="18"/>
                <w:szCs w:val="20"/>
                <w:lang w:val="en-US" w:eastAsia="zh-CN"/>
              </w:rPr>
              <w:t>Clause 5.2.2.1.</w:t>
            </w:r>
            <w:r>
              <w:rPr>
                <w:rFonts w:hint="eastAsia" w:ascii="Arial" w:hAnsi="Arial" w:eastAsia="宋体"/>
                <w:kern w:val="0"/>
                <w:sz w:val="18"/>
                <w:szCs w:val="20"/>
                <w:lang w:val="en-US" w:eastAsia="zh-CN"/>
              </w:rPr>
              <w:t>X</w:t>
            </w:r>
          </w:p>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宋体"/>
                <w:kern w:val="0"/>
                <w:sz w:val="18"/>
                <w:szCs w:val="20"/>
                <w:lang w:val="en-US" w:eastAsia="en-US"/>
              </w:rPr>
            </w:pPr>
            <w:r>
              <w:rPr>
                <w:rFonts w:hint="eastAsia" w:ascii="Arial" w:hAnsi="Arial" w:eastAsia="宋体"/>
                <w:kern w:val="0"/>
                <w:sz w:val="18"/>
                <w:szCs w:val="20"/>
                <w:lang w:val="en-US" w:eastAsia="zh-CN"/>
              </w:rPr>
              <w:t>Clause 5.2.3.1.X</w:t>
            </w:r>
          </w:p>
        </w:tc>
        <w:tc>
          <w:tcPr>
            <w:tcW w:w="1495" w:type="pct"/>
          </w:tcPr>
          <w:p>
            <w:pPr>
              <w:keepNext/>
              <w:keepLines/>
              <w:widowControl/>
              <w:suppressLineNumbers w:val="0"/>
              <w:spacing w:before="0" w:beforeAutospacing="0" w:after="0" w:afterAutospacing="0"/>
              <w:ind w:left="0" w:right="0"/>
              <w:rPr>
                <w:rFonts w:hint="default" w:ascii="Times New Roman" w:hAnsi="Times New Roman" w:eastAsia="Times New Roman" w:cs="Times New Roman"/>
                <w:color w:val="000000"/>
                <w:sz w:val="15"/>
                <w:szCs w:val="20"/>
                <w:lang w:val="en-US" w:eastAsia="zh-CN" w:bidi="ar-SA"/>
              </w:rPr>
            </w:pPr>
            <w:r>
              <w:rPr>
                <w:rFonts w:hint="eastAsia" w:ascii="Times New Roman" w:hAnsi="Times New Roman" w:eastAsia="Times New Roman" w:cs="Times New Roman"/>
                <w:color w:val="000000"/>
                <w:sz w:val="15"/>
                <w:szCs w:val="20"/>
                <w:lang w:val="en-US" w:eastAsia="zh-CN" w:bidi="ar-SA"/>
              </w:rPr>
              <w:t xml:space="preserve">If UE only support </w:t>
            </w:r>
            <w:r>
              <w:rPr>
                <w:rFonts w:hint="default" w:ascii="Times New Roman" w:hAnsi="Times New Roman" w:eastAsia="Times New Roman" w:cs="Times New Roman"/>
                <w:color w:val="000000"/>
                <w:sz w:val="15"/>
                <w:szCs w:val="20"/>
                <w:lang w:val="en-US" w:eastAsia="zh-CN" w:bidi="ar-SA"/>
              </w:rPr>
              <w:t>R-ML receivers for MU-MIMO for 2 layers across target and co-scheduled UEs with 2RX</w:t>
            </w:r>
            <w:r>
              <w:rPr>
                <w:rFonts w:hint="eastAsia" w:ascii="Times New Roman" w:hAnsi="Times New Roman" w:eastAsia="Times New Roman" w:cs="Times New Roman"/>
                <w:color w:val="000000"/>
                <w:sz w:val="15"/>
                <w:szCs w:val="20"/>
                <w:lang w:val="en-US" w:eastAsia="zh-CN" w:bidi="ar-SA"/>
              </w:rPr>
              <w:t>, the Test Y2 in clause 5.2.2.1.X should be passed.</w:t>
            </w:r>
          </w:p>
          <w:p>
            <w:pPr>
              <w:keepNext/>
              <w:keepLines/>
              <w:widowControl/>
              <w:suppressLineNumbers w:val="0"/>
              <w:spacing w:before="0" w:beforeAutospacing="0" w:after="0" w:afterAutospacing="0"/>
              <w:ind w:left="0" w:right="0"/>
              <w:rPr>
                <w:rFonts w:hint="default" w:ascii="Times New Roman" w:hAnsi="Times New Roman" w:eastAsia="Times New Roman" w:cs="Times New Roman"/>
                <w:color w:val="000000"/>
                <w:sz w:val="15"/>
                <w:szCs w:val="20"/>
                <w:lang w:val="en-US" w:eastAsia="zh-CN" w:bidi="ar-SA"/>
              </w:rPr>
            </w:pPr>
            <w:r>
              <w:rPr>
                <w:rFonts w:hint="eastAsia" w:ascii="Times New Roman" w:hAnsi="Times New Roman" w:eastAsia="Times New Roman" w:cs="Times New Roman"/>
                <w:color w:val="000000"/>
                <w:sz w:val="15"/>
                <w:szCs w:val="20"/>
                <w:lang w:val="en-US" w:eastAsia="zh-CN" w:bidi="ar-SA"/>
              </w:rPr>
              <w:t xml:space="preserve">If UE support </w:t>
            </w:r>
            <w:r>
              <w:rPr>
                <w:rFonts w:hint="default" w:ascii="Times New Roman" w:hAnsi="Times New Roman" w:eastAsia="Times New Roman" w:cs="Times New Roman"/>
                <w:color w:val="000000"/>
                <w:sz w:val="15"/>
                <w:szCs w:val="20"/>
                <w:lang w:val="en-US" w:eastAsia="zh-CN" w:bidi="ar-SA"/>
              </w:rPr>
              <w:t>R-ML receivers for MU-MIMO for maxNumberMIMO-LayersPDSCH layers across target and co-scheduled UEs with 4RX</w:t>
            </w:r>
            <w:r>
              <w:rPr>
                <w:rFonts w:hint="eastAsia" w:ascii="Times New Roman" w:hAnsi="Times New Roman" w:eastAsia="Times New Roman" w:cs="Times New Roman"/>
                <w:color w:val="000000"/>
                <w:sz w:val="15"/>
                <w:szCs w:val="20"/>
                <w:lang w:val="en-US" w:eastAsia="zh-CN" w:bidi="ar-SA"/>
              </w:rPr>
              <w:t>, the Test Z2 in clause 5.2.3.1.X should be passed.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462" w:type="pct"/>
            <w:tcBorders>
              <w:top w:val="nil"/>
              <w:bottom w:val="single" w:color="auto" w:sz="4" w:space="0"/>
            </w:tcBorders>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p>
        </w:tc>
        <w:tc>
          <w:tcPr>
            <w:tcW w:w="613" w:type="pct"/>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default" w:ascii="Arial" w:hAnsi="Arial" w:eastAsia="Times New Roman" w:cs="Times New Roman"/>
                <w:sz w:val="18"/>
                <w:szCs w:val="20"/>
                <w:lang w:val="en-US" w:eastAsia="zh-CN" w:bidi="ar-SA"/>
              </w:rPr>
              <w:t>FR1 TDD</w:t>
            </w:r>
          </w:p>
        </w:tc>
        <w:tc>
          <w:tcPr>
            <w:tcW w:w="497" w:type="pct"/>
            <w:shd w:val="clear" w:color="auto" w:fill="auto"/>
          </w:tcPr>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default" w:ascii="Arial" w:hAnsi="Arial" w:eastAsia="Times New Roman" w:cs="Times New Roman"/>
                <w:sz w:val="18"/>
                <w:szCs w:val="20"/>
                <w:lang w:val="en-US" w:eastAsia="zh-CN" w:bidi="ar-SA"/>
              </w:rPr>
              <w:t>PDSCH</w:t>
            </w:r>
          </w:p>
        </w:tc>
        <w:tc>
          <w:tcPr>
            <w:tcW w:w="931" w:type="pct"/>
            <w:shd w:val="clear" w:color="auto" w:fill="auto"/>
          </w:tcPr>
          <w:p>
            <w:pPr>
              <w:keepNext/>
              <w:keepLines/>
              <w:widowControl/>
              <w:suppressLineNumbers w:val="0"/>
              <w:spacing w:before="0" w:beforeLines="-2147483648" w:beforeAutospacing="0" w:after="0" w:afterLines="-2147483648" w:afterAutospacing="0" w:line="240" w:lineRule="auto"/>
              <w:ind w:left="0" w:right="0"/>
              <w:jc w:val="left"/>
              <w:rPr>
                <w:rFonts w:hint="eastAsia" w:ascii="Arial" w:hAnsi="Arial" w:eastAsia="宋体"/>
                <w:kern w:val="0"/>
                <w:sz w:val="18"/>
                <w:szCs w:val="20"/>
                <w:lang w:val="en-US" w:eastAsia="zh-CN"/>
              </w:rPr>
            </w:pPr>
            <w:r>
              <w:rPr>
                <w:rFonts w:hint="default" w:ascii="Arial" w:hAnsi="Arial" w:eastAsia="宋体"/>
                <w:kern w:val="0"/>
                <w:sz w:val="18"/>
                <w:szCs w:val="20"/>
                <w:lang w:val="en-US" w:eastAsia="zh-CN"/>
              </w:rPr>
              <w:t>Clause 5.2.2.2.</w:t>
            </w:r>
            <w:r>
              <w:rPr>
                <w:rFonts w:hint="eastAsia" w:ascii="Arial" w:hAnsi="Arial" w:eastAsia="宋体"/>
                <w:kern w:val="0"/>
                <w:sz w:val="18"/>
                <w:szCs w:val="20"/>
                <w:lang w:val="en-US" w:eastAsia="zh-CN"/>
              </w:rPr>
              <w:t>X</w:t>
            </w:r>
          </w:p>
          <w:p>
            <w:pPr>
              <w:keepNext/>
              <w:keepLines/>
              <w:widowControl/>
              <w:suppressLineNumbers w:val="0"/>
              <w:spacing w:before="0" w:beforeLines="-2147483648" w:beforeAutospacing="0" w:after="0" w:afterLines="-2147483648" w:afterAutospacing="0" w:line="240" w:lineRule="auto"/>
              <w:ind w:left="0" w:right="0"/>
              <w:jc w:val="left"/>
              <w:rPr>
                <w:rFonts w:hint="default" w:ascii="Arial" w:hAnsi="Arial" w:eastAsia="宋体"/>
                <w:kern w:val="0"/>
                <w:sz w:val="18"/>
                <w:szCs w:val="20"/>
                <w:lang w:val="en-US" w:eastAsia="zh-CN"/>
              </w:rPr>
            </w:pPr>
            <w:r>
              <w:rPr>
                <w:rFonts w:hint="eastAsia" w:ascii="Arial" w:hAnsi="Arial" w:eastAsia="宋体"/>
                <w:kern w:val="0"/>
                <w:sz w:val="18"/>
                <w:szCs w:val="20"/>
                <w:lang w:val="en-US" w:eastAsia="zh-CN"/>
              </w:rPr>
              <w:t>Clause 5.2.3.</w:t>
            </w:r>
            <w:r>
              <w:rPr>
                <w:rFonts w:hint="eastAsia" w:ascii="Arial" w:hAnsi="Arial"/>
                <w:kern w:val="0"/>
                <w:sz w:val="18"/>
                <w:szCs w:val="20"/>
                <w:lang w:val="en-US" w:eastAsia="zh-CN"/>
              </w:rPr>
              <w:t>2</w:t>
            </w:r>
            <w:r>
              <w:rPr>
                <w:rFonts w:hint="eastAsia" w:ascii="Arial" w:hAnsi="Arial" w:eastAsia="宋体"/>
                <w:kern w:val="0"/>
                <w:sz w:val="18"/>
                <w:szCs w:val="20"/>
                <w:lang w:val="en-US" w:eastAsia="zh-CN"/>
              </w:rPr>
              <w:t>.X</w:t>
            </w:r>
          </w:p>
        </w:tc>
        <w:tc>
          <w:tcPr>
            <w:tcW w:w="1495" w:type="pct"/>
          </w:tcPr>
          <w:p>
            <w:pPr>
              <w:keepNext/>
              <w:keepLines/>
              <w:widowControl/>
              <w:suppressLineNumbers w:val="0"/>
              <w:spacing w:before="0" w:beforeAutospacing="0" w:after="0" w:afterAutospacing="0"/>
              <w:ind w:left="0" w:right="0"/>
              <w:rPr>
                <w:rFonts w:hint="default" w:ascii="Times New Roman" w:hAnsi="Times New Roman" w:eastAsia="Times New Roman" w:cs="Times New Roman"/>
                <w:color w:val="000000"/>
                <w:sz w:val="15"/>
                <w:szCs w:val="20"/>
                <w:lang w:val="en-US" w:eastAsia="zh-CN" w:bidi="ar-SA"/>
              </w:rPr>
            </w:pPr>
            <w:r>
              <w:rPr>
                <w:rFonts w:hint="eastAsia" w:ascii="Times New Roman" w:hAnsi="Times New Roman" w:eastAsia="Times New Roman" w:cs="Times New Roman"/>
                <w:color w:val="000000"/>
                <w:sz w:val="15"/>
                <w:szCs w:val="20"/>
                <w:lang w:val="en-US" w:eastAsia="zh-CN" w:bidi="ar-SA"/>
              </w:rPr>
              <w:t xml:space="preserve">If UE only support </w:t>
            </w:r>
            <w:r>
              <w:rPr>
                <w:rFonts w:hint="default" w:ascii="Times New Roman" w:hAnsi="Times New Roman" w:eastAsia="Times New Roman" w:cs="Times New Roman"/>
                <w:color w:val="000000"/>
                <w:sz w:val="15"/>
                <w:szCs w:val="20"/>
                <w:lang w:val="en-US" w:eastAsia="zh-CN" w:bidi="ar-SA"/>
              </w:rPr>
              <w:t>R-ML receivers for MU-MIMO for 2 layers across target and co-scheduled UEs with 2RX</w:t>
            </w:r>
            <w:r>
              <w:rPr>
                <w:rFonts w:hint="eastAsia" w:ascii="Times New Roman" w:hAnsi="Times New Roman" w:eastAsia="Times New Roman" w:cs="Times New Roman"/>
                <w:color w:val="000000"/>
                <w:sz w:val="15"/>
                <w:szCs w:val="20"/>
                <w:lang w:val="en-US" w:eastAsia="zh-CN" w:bidi="ar-SA"/>
              </w:rPr>
              <w:t xml:space="preserve">, the </w:t>
            </w:r>
            <w:r>
              <w:rPr>
                <w:rFonts w:hint="eastAsia" w:eastAsia="Times New Roman" w:cs="Times New Roman"/>
                <w:color w:val="000000"/>
                <w:sz w:val="15"/>
                <w:szCs w:val="20"/>
                <w:lang w:val="en-US" w:eastAsia="zh-CN" w:bidi="ar-SA"/>
              </w:rPr>
              <w:t>T</w:t>
            </w:r>
            <w:r>
              <w:rPr>
                <w:rFonts w:hint="eastAsia" w:ascii="Times New Roman" w:hAnsi="Times New Roman" w:eastAsia="Times New Roman" w:cs="Times New Roman"/>
                <w:color w:val="000000"/>
                <w:sz w:val="15"/>
                <w:szCs w:val="20"/>
                <w:lang w:val="en-US" w:eastAsia="zh-CN" w:bidi="ar-SA"/>
              </w:rPr>
              <w:t>est Y2 in clause 5.2.</w:t>
            </w:r>
            <w:r>
              <w:rPr>
                <w:rFonts w:hint="eastAsia" w:eastAsia="Times New Roman" w:cs="Times New Roman"/>
                <w:color w:val="000000"/>
                <w:sz w:val="15"/>
                <w:szCs w:val="20"/>
                <w:lang w:val="en-US" w:eastAsia="zh-CN" w:bidi="ar-SA"/>
              </w:rPr>
              <w:t>2</w:t>
            </w:r>
            <w:r>
              <w:rPr>
                <w:rFonts w:hint="eastAsia" w:ascii="Times New Roman" w:hAnsi="Times New Roman" w:eastAsia="Times New Roman" w:cs="Times New Roman"/>
                <w:color w:val="000000"/>
                <w:sz w:val="15"/>
                <w:szCs w:val="20"/>
                <w:lang w:val="en-US" w:eastAsia="zh-CN" w:bidi="ar-SA"/>
              </w:rPr>
              <w:t>.</w:t>
            </w:r>
            <w:r>
              <w:rPr>
                <w:rFonts w:hint="eastAsia" w:eastAsia="Times New Roman" w:cs="Times New Roman"/>
                <w:color w:val="000000"/>
                <w:sz w:val="15"/>
                <w:szCs w:val="20"/>
                <w:lang w:val="en-US" w:eastAsia="zh-CN" w:bidi="ar-SA"/>
              </w:rPr>
              <w:t>2</w:t>
            </w:r>
            <w:r>
              <w:rPr>
                <w:rFonts w:hint="eastAsia" w:ascii="Times New Roman" w:hAnsi="Times New Roman" w:eastAsia="Times New Roman" w:cs="Times New Roman"/>
                <w:color w:val="000000"/>
                <w:sz w:val="15"/>
                <w:szCs w:val="20"/>
                <w:lang w:val="en-US" w:eastAsia="zh-CN" w:bidi="ar-SA"/>
              </w:rPr>
              <w:t>.X should be passed.</w:t>
            </w:r>
          </w:p>
          <w:p>
            <w:pPr>
              <w:keepNext/>
              <w:keepLines/>
              <w:widowControl/>
              <w:suppressLineNumbers w:val="0"/>
              <w:spacing w:before="0" w:beforeAutospacing="0" w:after="0" w:afterAutospacing="0"/>
              <w:ind w:left="0" w:right="0"/>
              <w:rPr>
                <w:rFonts w:hint="default" w:ascii="Arial" w:hAnsi="Arial" w:eastAsia="Times New Roman" w:cs="Times New Roman"/>
                <w:sz w:val="18"/>
                <w:szCs w:val="20"/>
                <w:lang w:val="en-US" w:eastAsia="zh-CN" w:bidi="ar-SA"/>
              </w:rPr>
            </w:pPr>
            <w:r>
              <w:rPr>
                <w:rFonts w:hint="eastAsia" w:ascii="Times New Roman" w:hAnsi="Times New Roman" w:eastAsia="Times New Roman" w:cs="Times New Roman"/>
                <w:color w:val="000000"/>
                <w:sz w:val="15"/>
                <w:szCs w:val="20"/>
                <w:lang w:val="en-US" w:eastAsia="zh-CN" w:bidi="ar-SA"/>
              </w:rPr>
              <w:t xml:space="preserve">If UE support </w:t>
            </w:r>
            <w:r>
              <w:rPr>
                <w:rFonts w:hint="default" w:ascii="Times New Roman" w:hAnsi="Times New Roman" w:eastAsia="Times New Roman" w:cs="Times New Roman"/>
                <w:color w:val="000000"/>
                <w:sz w:val="15"/>
                <w:szCs w:val="20"/>
                <w:lang w:val="en-US" w:eastAsia="zh-CN" w:bidi="ar-SA"/>
              </w:rPr>
              <w:t>R-ML receivers for MU-MIMO for maxNumberMIMO-LayersPDSCH layers across target and co-scheduled UEs with 4RX</w:t>
            </w:r>
            <w:r>
              <w:rPr>
                <w:rFonts w:hint="eastAsia" w:ascii="Times New Roman" w:hAnsi="Times New Roman" w:eastAsia="Times New Roman" w:cs="Times New Roman"/>
                <w:color w:val="000000"/>
                <w:sz w:val="15"/>
                <w:szCs w:val="20"/>
                <w:lang w:val="en-US" w:eastAsia="zh-CN" w:bidi="ar-SA"/>
              </w:rPr>
              <w:t>, the Test Z2 in clause 5.2.3.2.X should be passed.</w:t>
            </w:r>
          </w:p>
        </w:tc>
      </w:tr>
    </w:tbl>
    <w:p>
      <w:pPr>
        <w:widowControl w:val="0"/>
        <w:spacing w:beforeLines="100" w:afterLines="0" w:line="240" w:lineRule="auto"/>
        <w:jc w:val="both"/>
        <w:rPr>
          <w:rFonts w:hint="default" w:ascii="Times New Roman" w:hAnsi="Times New Roman" w:cs="Times New Roman"/>
          <w:b/>
          <w:bCs/>
          <w:i/>
          <w:iCs/>
          <w:szCs w:val="21"/>
          <w:lang w:val="en-US" w:eastAsia="zh-CN"/>
        </w:rPr>
      </w:pPr>
    </w:p>
    <w:p>
      <w:pPr>
        <w:widowControl w:val="0"/>
        <w:spacing w:beforeLines="100" w:afterLines="0" w:line="240" w:lineRule="auto"/>
        <w:jc w:val="both"/>
        <w:rPr>
          <w:rFonts w:hint="default" w:ascii="Times New Roman" w:hAnsi="Times New Roman" w:cs="Times New Roman"/>
          <w:b/>
          <w:bCs/>
          <w:i/>
          <w:iCs/>
          <w:szCs w:val="21"/>
          <w:lang w:val="en-US" w:eastAsia="zh-CN"/>
        </w:rPr>
      </w:pPr>
    </w:p>
    <w:p>
      <w:pPr>
        <w:pStyle w:val="46"/>
        <w:widowControl w:val="0"/>
        <w:spacing w:before="120" w:beforeLines="50" w:after="180" w:afterLines="-2147483648" w:line="240" w:lineRule="auto"/>
        <w:ind w:left="0" w:firstLine="0"/>
        <w:jc w:val="both"/>
        <w:rPr>
          <w:rFonts w:hint="eastAsia" w:ascii="Times New Roman" w:hAnsi="Times New Roman" w:eastAsia="宋体" w:cs="Times New Roman"/>
          <w:b/>
          <w:kern w:val="0"/>
          <w:sz w:val="20"/>
          <w:u w:val="single"/>
          <w:lang w:val="en-US" w:eastAsia="zh-CN"/>
        </w:rPr>
      </w:pPr>
      <w:r>
        <w:rPr>
          <w:rFonts w:hint="eastAsia" w:ascii="Times New Roman" w:hAnsi="Times New Roman" w:eastAsia="宋体" w:cs="Times New Roman"/>
          <w:b/>
          <w:kern w:val="0"/>
          <w:sz w:val="20"/>
          <w:u w:val="single"/>
          <w:lang w:val="en-US" w:eastAsia="zh-CN"/>
        </w:rPr>
        <w:t>Test setting for when UE is not indicated Modulation order</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ascii="Times New Roman" w:hAnsi="Times New Roman" w:cs="Times New Roman"/>
          <w:b w:val="0"/>
          <w:bCs/>
          <w:szCs w:val="20"/>
          <w:u w:val="none"/>
          <w:lang w:val="en-US" w:eastAsia="zh-CN"/>
        </w:rPr>
      </w:pPr>
      <w:r>
        <w:rPr>
          <w:rFonts w:hint="eastAsia" w:ascii="Times New Roman" w:hAnsi="Times New Roman" w:cs="Times New Roman"/>
          <w:b w:val="0"/>
          <w:bCs/>
          <w:szCs w:val="20"/>
          <w:u w:val="none"/>
          <w:lang w:val="en-US" w:eastAsia="zh-CN"/>
        </w:rPr>
        <w:t>Regarding the test set</w:t>
      </w:r>
      <w:r>
        <w:rPr>
          <w:rFonts w:hint="eastAsia" w:cs="Times New Roman"/>
          <w:b w:val="0"/>
          <w:bCs/>
          <w:szCs w:val="20"/>
          <w:u w:val="none"/>
          <w:lang w:val="en-US" w:eastAsia="zh-CN"/>
        </w:rPr>
        <w:t>ting for modulation order blind detection, the candidate options captured in following.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9"/>
              </w:numPr>
              <w:suppressLineNumbers w:val="0"/>
              <w:overflowPunct/>
              <w:autoSpaceDE/>
              <w:autoSpaceDN/>
              <w:adjustRightInd w:val="0"/>
              <w:snapToGrid w:val="0"/>
              <w:spacing w:before="0" w:beforeAutospacing="0" w:after="180" w:afterAutospacing="0"/>
              <w:ind w:right="0" w:firstLineChars="0"/>
              <w:textAlignment w:val="auto"/>
              <w:rPr>
                <w:rFonts w:hint="default"/>
                <w:sz w:val="18"/>
                <w:szCs w:val="18"/>
              </w:rPr>
            </w:pPr>
            <w:r>
              <w:rPr>
                <w:rFonts w:hint="default"/>
                <w:sz w:val="18"/>
                <w:szCs w:val="18"/>
              </w:rPr>
              <w:t>Applicable to UEs that support BD MO with R-ML</w:t>
            </w:r>
          </w:p>
          <w:p>
            <w:pPr>
              <w:pStyle w:val="33"/>
              <w:keepNext w:val="0"/>
              <w:keepLines w:val="0"/>
              <w:widowControl/>
              <w:numPr>
                <w:ilvl w:val="0"/>
                <w:numId w:val="9"/>
              </w:numPr>
              <w:suppressLineNumbers w:val="0"/>
              <w:overflowPunct/>
              <w:autoSpaceDE/>
              <w:autoSpaceDN/>
              <w:adjustRightInd w:val="0"/>
              <w:snapToGrid w:val="0"/>
              <w:spacing w:before="0" w:beforeAutospacing="0" w:after="180" w:afterAutospacing="0"/>
              <w:ind w:right="0" w:firstLineChars="0"/>
              <w:textAlignment w:val="auto"/>
              <w:rPr>
                <w:rFonts w:hint="default"/>
                <w:sz w:val="18"/>
                <w:szCs w:val="18"/>
              </w:rPr>
            </w:pPr>
            <w:r>
              <w:rPr>
                <w:rFonts w:hint="default"/>
                <w:sz w:val="18"/>
                <w:szCs w:val="18"/>
              </w:rPr>
              <w:t>FFS whether to introduce applicability rule to skip test(s) with modulation order indicated</w:t>
            </w:r>
          </w:p>
          <w:p>
            <w:pPr>
              <w:pStyle w:val="33"/>
              <w:keepNext w:val="0"/>
              <w:keepLines w:val="0"/>
              <w:widowControl/>
              <w:numPr>
                <w:ilvl w:val="0"/>
                <w:numId w:val="9"/>
              </w:numPr>
              <w:suppressLineNumbers w:val="0"/>
              <w:overflowPunct/>
              <w:autoSpaceDE/>
              <w:autoSpaceDN/>
              <w:adjustRightInd w:val="0"/>
              <w:snapToGrid w:val="0"/>
              <w:spacing w:before="0" w:beforeAutospacing="0" w:after="180" w:afterAutospacing="0"/>
              <w:ind w:right="0" w:firstLineChars="0"/>
              <w:textAlignment w:val="auto"/>
              <w:rPr>
                <w:rFonts w:hint="default"/>
                <w:sz w:val="18"/>
                <w:szCs w:val="18"/>
              </w:rPr>
            </w:pPr>
            <w:r>
              <w:rPr>
                <w:rFonts w:hint="default"/>
                <w:sz w:val="18"/>
                <w:szCs w:val="18"/>
              </w:rPr>
              <w:t>DCI signalling index 6 is indicated</w:t>
            </w:r>
          </w:p>
          <w:p>
            <w:pPr>
              <w:pStyle w:val="33"/>
              <w:keepNext w:val="0"/>
              <w:keepLines w:val="0"/>
              <w:widowControl/>
              <w:numPr>
                <w:ilvl w:val="0"/>
                <w:numId w:val="9"/>
              </w:numPr>
              <w:suppressLineNumbers w:val="0"/>
              <w:overflowPunct/>
              <w:autoSpaceDE/>
              <w:autoSpaceDN/>
              <w:adjustRightInd w:val="0"/>
              <w:snapToGrid w:val="0"/>
              <w:spacing w:before="0" w:beforeAutospacing="0" w:after="180" w:afterAutospacing="0"/>
              <w:ind w:right="0" w:firstLineChars="0"/>
              <w:textAlignment w:val="auto"/>
              <w:rPr>
                <w:rFonts w:hint="default"/>
                <w:sz w:val="18"/>
                <w:szCs w:val="18"/>
              </w:rPr>
            </w:pPr>
            <w:r>
              <w:rPr>
                <w:rFonts w:hint="default"/>
                <w:sz w:val="18"/>
                <w:szCs w:val="18"/>
              </w:rPr>
              <w:t xml:space="preserve">FFS is tests are applicable to UE that don’t support BD-MO with R-ML with baseline receiver </w:t>
            </w:r>
          </w:p>
          <w:p>
            <w:pPr>
              <w:pStyle w:val="33"/>
              <w:keepNext w:val="0"/>
              <w:keepLines w:val="0"/>
              <w:widowControl/>
              <w:numPr>
                <w:ilvl w:val="0"/>
                <w:numId w:val="9"/>
              </w:numPr>
              <w:suppressLineNumbers w:val="0"/>
              <w:overflowPunct/>
              <w:autoSpaceDE/>
              <w:autoSpaceDN/>
              <w:adjustRightInd w:val="0"/>
              <w:snapToGrid w:val="0"/>
              <w:spacing w:before="0" w:beforeAutospacing="0" w:after="180" w:afterAutospacing="0"/>
              <w:ind w:right="0" w:firstLineChars="0"/>
              <w:textAlignment w:val="auto"/>
              <w:rPr>
                <w:rFonts w:hint="default"/>
                <w:sz w:val="18"/>
                <w:szCs w:val="18"/>
              </w:rPr>
            </w:pPr>
            <w:r>
              <w:rPr>
                <w:rFonts w:hint="default"/>
                <w:sz w:val="18"/>
                <w:szCs w:val="18"/>
              </w:rPr>
              <w:t>Parameters for feasibility study:</w:t>
            </w:r>
          </w:p>
          <w:p>
            <w:pPr>
              <w:pStyle w:val="33"/>
              <w:keepNext w:val="0"/>
              <w:keepLines w:val="0"/>
              <w:widowControl/>
              <w:numPr>
                <w:ilvl w:val="1"/>
                <w:numId w:val="9"/>
              </w:numPr>
              <w:suppressLineNumbers w:val="0"/>
              <w:overflowPunct w:val="0"/>
              <w:autoSpaceDE w:val="0"/>
              <w:autoSpaceDN w:val="0"/>
              <w:adjustRightInd w:val="0"/>
              <w:snapToGrid w:val="0"/>
              <w:spacing w:before="60" w:beforeAutospacing="0" w:after="60" w:afterAutospacing="0"/>
              <w:ind w:right="0" w:firstLineChars="0"/>
              <w:textAlignment w:val="baseline"/>
              <w:rPr>
                <w:rFonts w:hint="default"/>
                <w:bCs/>
                <w:sz w:val="18"/>
                <w:szCs w:val="18"/>
              </w:rPr>
            </w:pPr>
            <w:r>
              <w:rPr>
                <w:rFonts w:hint="default"/>
                <w:bCs/>
                <w:sz w:val="18"/>
                <w:szCs w:val="18"/>
              </w:rPr>
              <w:t>Same test configurations as tests w/o MO BD except DCI signalling</w:t>
            </w:r>
          </w:p>
          <w:p>
            <w:pPr>
              <w:pStyle w:val="33"/>
              <w:keepNext w:val="0"/>
              <w:keepLines w:val="0"/>
              <w:widowControl/>
              <w:numPr>
                <w:ilvl w:val="0"/>
                <w:numId w:val="10"/>
              </w:numPr>
              <w:suppressLineNumbers w:val="0"/>
              <w:overflowPunct w:val="0"/>
              <w:autoSpaceDE w:val="0"/>
              <w:autoSpaceDN w:val="0"/>
              <w:adjustRightInd w:val="0"/>
              <w:snapToGrid w:val="0"/>
              <w:spacing w:before="60" w:beforeAutospacing="0" w:after="60" w:afterAutospacing="0"/>
              <w:ind w:right="0" w:firstLineChars="0"/>
              <w:textAlignment w:val="baseline"/>
              <w:rPr>
                <w:rFonts w:hint="default"/>
                <w:bCs/>
                <w:sz w:val="18"/>
                <w:szCs w:val="18"/>
              </w:rPr>
            </w:pPr>
            <w:r>
              <w:rPr>
                <w:rFonts w:hint="default"/>
                <w:bCs/>
                <w:sz w:val="18"/>
                <w:szCs w:val="18"/>
              </w:rPr>
              <w:t>1 co-UE with full FDRA</w:t>
            </w:r>
          </w:p>
          <w:p>
            <w:pPr>
              <w:pStyle w:val="33"/>
              <w:keepNext w:val="0"/>
              <w:keepLines w:val="0"/>
              <w:widowControl/>
              <w:numPr>
                <w:ilvl w:val="1"/>
                <w:numId w:val="9"/>
              </w:numPr>
              <w:suppressLineNumbers w:val="0"/>
              <w:overflowPunct w:val="0"/>
              <w:autoSpaceDE w:val="0"/>
              <w:autoSpaceDN w:val="0"/>
              <w:adjustRightInd w:val="0"/>
              <w:snapToGrid w:val="0"/>
              <w:spacing w:before="60" w:beforeAutospacing="0" w:after="60" w:afterAutospacing="0"/>
              <w:ind w:right="0" w:firstLineChars="0"/>
              <w:textAlignment w:val="baseline"/>
              <w:rPr>
                <w:rFonts w:hint="default"/>
                <w:b/>
                <w:sz w:val="18"/>
                <w:szCs w:val="18"/>
                <w:u w:val="single"/>
              </w:rPr>
            </w:pPr>
            <w:r>
              <w:rPr>
                <w:rFonts w:hint="default"/>
                <w:sz w:val="18"/>
                <w:szCs w:val="18"/>
                <w:lang w:eastAsia="zh-CN"/>
              </w:rPr>
              <w:t>C</w:t>
            </w:r>
            <w:r>
              <w:rPr>
                <w:rFonts w:hint="default"/>
                <w:bCs/>
                <w:sz w:val="18"/>
                <w:szCs w:val="18"/>
              </w:rPr>
              <w:t>onsider</w:t>
            </w:r>
            <w:r>
              <w:rPr>
                <w:rFonts w:hint="default"/>
                <w:sz w:val="18"/>
                <w:szCs w:val="18"/>
                <w:lang w:eastAsia="zh-CN"/>
              </w:rPr>
              <w:t xml:space="preserve"> rank 1+1 as baseline with </w:t>
            </w:r>
          </w:p>
          <w:p>
            <w:pPr>
              <w:pStyle w:val="33"/>
              <w:keepNext w:val="0"/>
              <w:keepLines w:val="0"/>
              <w:widowControl/>
              <w:numPr>
                <w:ilvl w:val="0"/>
                <w:numId w:val="10"/>
              </w:numPr>
              <w:suppressLineNumbers w:val="0"/>
              <w:overflowPunct w:val="0"/>
              <w:autoSpaceDE w:val="0"/>
              <w:autoSpaceDN w:val="0"/>
              <w:adjustRightInd w:val="0"/>
              <w:snapToGrid w:val="0"/>
              <w:spacing w:before="60" w:beforeAutospacing="0" w:after="60" w:afterAutospacing="0"/>
              <w:ind w:right="0" w:firstLineChars="0"/>
              <w:textAlignment w:val="baseline"/>
              <w:rPr>
                <w:rFonts w:hint="default"/>
                <w:b/>
                <w:sz w:val="18"/>
                <w:szCs w:val="18"/>
                <w:u w:val="single"/>
              </w:rPr>
            </w:pPr>
            <w:r>
              <w:rPr>
                <w:rFonts w:hint="default"/>
                <w:sz w:val="18"/>
                <w:szCs w:val="18"/>
                <w:lang w:eastAsia="zh-CN"/>
              </w:rPr>
              <w:t xml:space="preserve">target: 16QAM; co-UE: QPSK </w:t>
            </w:r>
          </w:p>
          <w:p>
            <w:pPr>
              <w:pStyle w:val="33"/>
              <w:keepNext w:val="0"/>
              <w:keepLines w:val="0"/>
              <w:widowControl/>
              <w:numPr>
                <w:ilvl w:val="0"/>
                <w:numId w:val="10"/>
              </w:numPr>
              <w:suppressLineNumbers w:val="0"/>
              <w:overflowPunct w:val="0"/>
              <w:autoSpaceDE w:val="0"/>
              <w:autoSpaceDN w:val="0"/>
              <w:adjustRightInd w:val="0"/>
              <w:snapToGrid w:val="0"/>
              <w:spacing w:before="60" w:beforeAutospacing="0" w:after="60" w:afterAutospacing="0"/>
              <w:ind w:right="0" w:firstLineChars="0"/>
              <w:textAlignment w:val="baseline"/>
              <w:rPr>
                <w:rFonts w:hint="default"/>
                <w:b/>
                <w:sz w:val="18"/>
                <w:szCs w:val="18"/>
                <w:u w:val="single"/>
              </w:rPr>
            </w:pPr>
            <w:r>
              <w:rPr>
                <w:rFonts w:hint="default"/>
                <w:sz w:val="18"/>
                <w:szCs w:val="18"/>
                <w:lang w:eastAsia="zh-CN"/>
              </w:rPr>
              <w:t>64QAM (</w:t>
            </w:r>
            <w:r>
              <w:rPr>
                <w:rFonts w:hint="default"/>
                <w:bCs/>
                <w:sz w:val="18"/>
                <w:szCs w:val="18"/>
              </w:rPr>
              <w:t>target</w:t>
            </w:r>
            <w:r>
              <w:rPr>
                <w:rFonts w:hint="default"/>
                <w:sz w:val="18"/>
                <w:szCs w:val="18"/>
                <w:lang w:eastAsia="zh-CN"/>
              </w:rPr>
              <w:t xml:space="preserve">)+16QAM (co-UE) </w:t>
            </w:r>
          </w:p>
          <w:p>
            <w:pPr>
              <w:pStyle w:val="33"/>
              <w:keepNext w:val="0"/>
              <w:keepLines w:val="0"/>
              <w:widowControl/>
              <w:numPr>
                <w:ilvl w:val="1"/>
                <w:numId w:val="9"/>
              </w:numPr>
              <w:suppressLineNumbers w:val="0"/>
              <w:overflowPunct w:val="0"/>
              <w:autoSpaceDE w:val="0"/>
              <w:autoSpaceDN w:val="0"/>
              <w:adjustRightInd w:val="0"/>
              <w:snapToGrid w:val="0"/>
              <w:spacing w:before="60" w:beforeAutospacing="0" w:after="60" w:afterAutospacing="0"/>
              <w:ind w:right="0" w:firstLineChars="0"/>
              <w:textAlignment w:val="baseline"/>
              <w:rPr>
                <w:rFonts w:hint="default"/>
                <w:bCs/>
                <w:sz w:val="18"/>
                <w:szCs w:val="18"/>
              </w:rPr>
            </w:pPr>
            <w:r>
              <w:rPr>
                <w:rFonts w:hint="default"/>
                <w:bCs/>
                <w:sz w:val="18"/>
                <w:szCs w:val="18"/>
              </w:rPr>
              <w:t>Also consider 2+2 in feasibility study</w:t>
            </w:r>
          </w:p>
          <w:p>
            <w:pPr>
              <w:pStyle w:val="33"/>
              <w:keepNext w:val="0"/>
              <w:keepLines w:val="0"/>
              <w:widowControl/>
              <w:numPr>
                <w:ilvl w:val="1"/>
                <w:numId w:val="9"/>
              </w:numPr>
              <w:suppressLineNumbers w:val="0"/>
              <w:overflowPunct w:val="0"/>
              <w:autoSpaceDE w:val="0"/>
              <w:autoSpaceDN w:val="0"/>
              <w:adjustRightInd w:val="0"/>
              <w:snapToGrid w:val="0"/>
              <w:spacing w:before="60" w:beforeAutospacing="0" w:after="60" w:afterAutospacing="0"/>
              <w:ind w:right="0" w:firstLineChars="0"/>
              <w:textAlignment w:val="baseline"/>
              <w:rPr>
                <w:rFonts w:hint="default" w:ascii="Times New Roman" w:hAnsi="Times New Roman" w:cs="Times New Roman"/>
                <w:b/>
                <w:bCs/>
                <w:i/>
                <w:iCs/>
                <w:szCs w:val="21"/>
                <w:vertAlign w:val="baseline"/>
                <w:lang w:val="en-US" w:eastAsia="zh-CN"/>
              </w:rPr>
            </w:pPr>
            <w:r>
              <w:rPr>
                <w:rFonts w:hint="default"/>
                <w:sz w:val="18"/>
                <w:szCs w:val="18"/>
                <w:lang w:eastAsia="zh-CN"/>
              </w:rPr>
              <w:t>Max MO for target for BD MO: 256QAM</w:t>
            </w:r>
          </w:p>
          <w:p>
            <w:pPr>
              <w:pStyle w:val="33"/>
              <w:keepNext w:val="0"/>
              <w:keepLines w:val="0"/>
              <w:widowControl/>
              <w:numPr>
                <w:ilvl w:val="0"/>
                <w:numId w:val="9"/>
              </w:numPr>
              <w:suppressLineNumbers w:val="0"/>
              <w:overflowPunct/>
              <w:autoSpaceDE/>
              <w:autoSpaceDN/>
              <w:adjustRightInd w:val="0"/>
              <w:snapToGrid w:val="0"/>
              <w:spacing w:before="0" w:beforeAutospacing="0" w:after="180" w:afterAutospacing="0"/>
              <w:ind w:right="0" w:firstLineChars="0"/>
              <w:textAlignment w:val="auto"/>
              <w:rPr>
                <w:rFonts w:hint="default"/>
                <w:sz w:val="18"/>
                <w:szCs w:val="18"/>
              </w:rPr>
            </w:pPr>
            <w:r>
              <w:rPr>
                <w:rFonts w:hint="eastAsia" w:eastAsiaTheme="minorEastAsia"/>
                <w:sz w:val="18"/>
                <w:szCs w:val="18"/>
                <w:lang w:eastAsia="zh-CN"/>
              </w:rPr>
              <w:t>T</w:t>
            </w:r>
            <w:r>
              <w:rPr>
                <w:rFonts w:hint="default" w:eastAsiaTheme="minorEastAsia"/>
                <w:sz w:val="18"/>
                <w:szCs w:val="18"/>
                <w:lang w:eastAsia="zh-CN"/>
              </w:rPr>
              <w:t>est details:</w:t>
            </w:r>
          </w:p>
          <w:p>
            <w:pPr>
              <w:pStyle w:val="33"/>
              <w:keepNext w:val="0"/>
              <w:keepLines w:val="0"/>
              <w:widowControl/>
              <w:numPr>
                <w:ilvl w:val="0"/>
                <w:numId w:val="8"/>
              </w:numPr>
              <w:suppressLineNumbers w:val="0"/>
              <w:overflowPunct w:val="0"/>
              <w:autoSpaceDE w:val="0"/>
              <w:autoSpaceDN w:val="0"/>
              <w:adjustRightInd w:val="0"/>
              <w:snapToGrid w:val="0"/>
              <w:spacing w:before="0" w:beforeAutospacing="0" w:after="120" w:afterAutospacing="0"/>
              <w:ind w:right="0" w:firstLineChars="0"/>
              <w:textAlignment w:val="baseline"/>
              <w:rPr>
                <w:rFonts w:hint="default"/>
                <w:sz w:val="18"/>
                <w:szCs w:val="18"/>
                <w:lang w:eastAsia="zh-CN"/>
              </w:rPr>
            </w:pPr>
            <w:r>
              <w:rPr>
                <w:rFonts w:hint="eastAsia"/>
                <w:sz w:val="18"/>
                <w:szCs w:val="18"/>
                <w:lang w:eastAsia="zh-CN"/>
              </w:rPr>
              <w:t>O</w:t>
            </w:r>
            <w:r>
              <w:rPr>
                <w:rFonts w:hint="default"/>
                <w:sz w:val="18"/>
                <w:szCs w:val="18"/>
                <w:lang w:eastAsia="zh-CN"/>
              </w:rPr>
              <w:t>ption 1: Model 2-co-scheduled UEs with different modulation order and different FDRA</w:t>
            </w:r>
          </w:p>
          <w:p>
            <w:pPr>
              <w:pStyle w:val="33"/>
              <w:keepNext w:val="0"/>
              <w:keepLines w:val="0"/>
              <w:widowControl/>
              <w:numPr>
                <w:ilvl w:val="0"/>
                <w:numId w:val="8"/>
              </w:numPr>
              <w:suppressLineNumbers w:val="0"/>
              <w:overflowPunct w:val="0"/>
              <w:autoSpaceDE w:val="0"/>
              <w:autoSpaceDN w:val="0"/>
              <w:adjustRightInd w:val="0"/>
              <w:snapToGrid w:val="0"/>
              <w:spacing w:before="0" w:beforeAutospacing="0" w:after="120" w:afterAutospacing="0"/>
              <w:ind w:right="0" w:firstLineChars="0"/>
              <w:textAlignment w:val="baseline"/>
              <w:rPr>
                <w:rFonts w:hint="default"/>
                <w:sz w:val="18"/>
                <w:szCs w:val="18"/>
                <w:lang w:eastAsia="zh-CN"/>
              </w:rPr>
            </w:pPr>
            <w:r>
              <w:rPr>
                <w:rFonts w:hint="eastAsia"/>
                <w:sz w:val="18"/>
                <w:szCs w:val="18"/>
                <w:lang w:eastAsia="zh-CN"/>
              </w:rPr>
              <w:t>O</w:t>
            </w:r>
            <w:r>
              <w:rPr>
                <w:rFonts w:hint="default"/>
                <w:sz w:val="18"/>
                <w:szCs w:val="18"/>
                <w:lang w:eastAsia="zh-CN"/>
              </w:rPr>
              <w:t>ption 2: Same test configurations as tests w/o MO BD except DCI signalling</w:t>
            </w:r>
          </w:p>
          <w:p>
            <w:pPr>
              <w:pStyle w:val="33"/>
              <w:keepNext w:val="0"/>
              <w:keepLines w:val="0"/>
              <w:widowControl/>
              <w:numPr>
                <w:ilvl w:val="0"/>
                <w:numId w:val="8"/>
              </w:numPr>
              <w:suppressLineNumbers w:val="0"/>
              <w:overflowPunct w:val="0"/>
              <w:autoSpaceDE w:val="0"/>
              <w:autoSpaceDN w:val="0"/>
              <w:adjustRightInd w:val="0"/>
              <w:snapToGrid w:val="0"/>
              <w:spacing w:before="0" w:beforeAutospacing="0" w:after="120" w:afterAutospacing="0"/>
              <w:ind w:right="0" w:firstLineChars="0"/>
              <w:textAlignment w:val="baseline"/>
              <w:rPr>
                <w:rFonts w:hint="default"/>
                <w:sz w:val="18"/>
                <w:szCs w:val="18"/>
                <w:lang w:eastAsia="zh-CN"/>
              </w:rPr>
            </w:pPr>
            <w:r>
              <w:rPr>
                <w:rFonts w:hint="eastAsia"/>
                <w:sz w:val="18"/>
                <w:szCs w:val="18"/>
                <w:lang w:eastAsia="zh-CN"/>
              </w:rPr>
              <w:t>O</w:t>
            </w:r>
            <w:r>
              <w:rPr>
                <w:rFonts w:hint="default"/>
                <w:sz w:val="18"/>
                <w:szCs w:val="18"/>
                <w:lang w:eastAsia="zh-CN"/>
              </w:rPr>
              <w:t>ption 3: Model 1-co-scheduled UE with partial FDRA and single modulation order</w:t>
            </w:r>
          </w:p>
          <w:p>
            <w:pPr>
              <w:pStyle w:val="33"/>
              <w:keepNext w:val="0"/>
              <w:keepLines w:val="0"/>
              <w:widowControl/>
              <w:numPr>
                <w:ilvl w:val="0"/>
                <w:numId w:val="8"/>
              </w:numPr>
              <w:suppressLineNumbers w:val="0"/>
              <w:overflowPunct w:val="0"/>
              <w:autoSpaceDE w:val="0"/>
              <w:autoSpaceDN w:val="0"/>
              <w:adjustRightInd w:val="0"/>
              <w:snapToGrid w:val="0"/>
              <w:spacing w:before="0" w:beforeAutospacing="0" w:after="120" w:afterAutospacing="0"/>
              <w:ind w:right="0" w:firstLineChars="0"/>
              <w:textAlignment w:val="baseline"/>
              <w:rPr>
                <w:rFonts w:hint="default" w:ascii="Times New Roman" w:hAnsi="Times New Roman" w:cs="Times New Roman"/>
                <w:b/>
                <w:bCs/>
                <w:i/>
                <w:iCs/>
                <w:sz w:val="18"/>
                <w:szCs w:val="18"/>
                <w:vertAlign w:val="baseline"/>
                <w:lang w:val="en-US" w:eastAsia="zh-CN"/>
              </w:rPr>
            </w:pPr>
            <w:r>
              <w:rPr>
                <w:rFonts w:hint="eastAsia"/>
                <w:sz w:val="18"/>
                <w:szCs w:val="18"/>
                <w:lang w:eastAsia="zh-CN"/>
              </w:rPr>
              <w:t>O</w:t>
            </w:r>
            <w:r>
              <w:rPr>
                <w:rFonts w:hint="default"/>
                <w:sz w:val="18"/>
                <w:szCs w:val="18"/>
                <w:lang w:eastAsia="zh-CN"/>
              </w:rPr>
              <w:t>ption 4: Only consider rank 1+1 with QPSK</w:t>
            </w:r>
          </w:p>
        </w:tc>
      </w:tr>
    </w:tbl>
    <w:p>
      <w:pPr>
        <w:widowControl w:val="0"/>
        <w:spacing w:beforeLines="100" w:afterLines="0" w:line="240" w:lineRule="auto"/>
        <w:jc w:val="both"/>
        <w:rPr>
          <w:rFonts w:hint="default" w:cs="Times New Roman"/>
          <w:kern w:val="2"/>
          <w:sz w:val="21"/>
          <w:lang w:val="en-US" w:eastAsia="zh-CN" w:bidi="ar-SA"/>
        </w:rPr>
      </w:pPr>
      <w:r>
        <w:rPr>
          <w:rFonts w:hint="eastAsia" w:ascii="Times New Roman" w:hAnsi="Times New Roman" w:cs="Times New Roman"/>
          <w:kern w:val="2"/>
          <w:sz w:val="21"/>
          <w:lang w:val="en-US" w:eastAsia="zh-CN" w:bidi="ar-SA"/>
        </w:rPr>
        <w:t xml:space="preserve">Firstly, we </w:t>
      </w:r>
      <w:r>
        <w:rPr>
          <w:rFonts w:hint="eastAsia" w:cs="Times New Roman"/>
          <w:kern w:val="2"/>
          <w:sz w:val="21"/>
          <w:lang w:val="en-US" w:eastAsia="zh-CN" w:bidi="ar-SA"/>
        </w:rPr>
        <w:t xml:space="preserve">would like to share some analysis about test setting. RAN4 defined the assistant DCI information to indicate UE to support advanced receiver, including modulation order known and modulation order blind detection. From assistant signalling perspective, DCI index 6 could be indicated to UE which has a blind detection capability. For assistant signalling and MO blind detection, this is two different implementation ways for UE vendors. And in R-17 CRS-IM receiver, RAN4 never introduced applicable rule to skip the </w:t>
      </w:r>
      <w:r>
        <w:rPr>
          <w:rFonts w:cs="Arial"/>
          <w:szCs w:val="18"/>
          <w:lang w:eastAsia="ja-JP"/>
        </w:rPr>
        <w:t>scenario</w:t>
      </w:r>
      <w:r>
        <w:rPr>
          <w:rFonts w:hint="eastAsia" w:cs="Arial"/>
          <w:szCs w:val="18"/>
          <w:lang w:val="en-US" w:eastAsia="zh-CN"/>
        </w:rPr>
        <w:t xml:space="preserve">s </w:t>
      </w:r>
      <w:r>
        <w:rPr>
          <w:rFonts w:cs="Arial"/>
          <w:szCs w:val="18"/>
          <w:lang w:eastAsia="ja-JP"/>
        </w:rPr>
        <w:t xml:space="preserve">with the assistance </w:t>
      </w:r>
      <w:r>
        <w:rPr>
          <w:rFonts w:hint="eastAsia" w:cs="Arial"/>
          <w:szCs w:val="18"/>
          <w:lang w:val="en-US" w:eastAsia="zh-CN"/>
        </w:rPr>
        <w:t xml:space="preserve">of network signalling and </w:t>
      </w:r>
      <w:r>
        <w:rPr>
          <w:rFonts w:eastAsia="宋体"/>
          <w:kern w:val="2"/>
        </w:rPr>
        <w:t>without the assistance of network signa</w:t>
      </w:r>
      <w:r>
        <w:rPr>
          <w:rFonts w:hint="eastAsia" w:eastAsia="宋体"/>
          <w:kern w:val="2"/>
          <w:lang w:val="en-US" w:eastAsia="zh-CN"/>
        </w:rPr>
        <w:t>l</w:t>
      </w:r>
      <w:r>
        <w:rPr>
          <w:rFonts w:eastAsia="宋体"/>
          <w:kern w:val="2"/>
        </w:rPr>
        <w:t>ling</w:t>
      </w:r>
      <w:r>
        <w:rPr>
          <w:rFonts w:hint="eastAsia" w:eastAsia="宋体"/>
          <w:kern w:val="2"/>
          <w:lang w:val="en-US" w:eastAsia="zh-CN"/>
        </w:rPr>
        <w:t xml:space="preserve">. So </w:t>
      </w:r>
      <w:r>
        <w:rPr>
          <w:rFonts w:hint="eastAsia" w:cs="Times New Roman"/>
          <w:kern w:val="2"/>
          <w:sz w:val="21"/>
          <w:lang w:val="en-US" w:eastAsia="zh-CN" w:bidi="ar-SA"/>
        </w:rPr>
        <w:t>we propose to not introduced applicable rule skip tests with modulation order indicated.</w:t>
      </w:r>
    </w:p>
    <w:p>
      <w:pPr>
        <w:widowControl w:val="0"/>
        <w:spacing w:beforeLines="100" w:afterLines="0" w:line="240" w:lineRule="auto"/>
        <w:jc w:val="both"/>
        <w:rPr>
          <w:rFonts w:hint="default"/>
          <w:b/>
          <w:bCs/>
          <w:i/>
          <w:iCs/>
          <w:szCs w:val="21"/>
          <w:lang w:val="en-US" w:eastAsia="zh-CN"/>
        </w:rPr>
      </w:pPr>
      <w:r>
        <w:rPr>
          <w:rFonts w:hint="eastAsia" w:cs="Times New Roman"/>
          <w:kern w:val="2"/>
          <w:sz w:val="21"/>
          <w:lang w:val="en-US" w:eastAsia="zh-CN" w:bidi="ar-SA"/>
        </w:rPr>
        <w:t>Actually, we prefer to consider the same test configurations as tests w/o BD expect signalling. However, from test burden perspective, we can make a down selection to consider a limited test configurations.</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2. Considering not introduced applicable rule skip tests with modulation order indicated.</w:t>
      </w:r>
    </w:p>
    <w:p>
      <w:pPr>
        <w:widowControl w:val="0"/>
        <w:spacing w:beforeLines="100" w:afterLines="0" w:line="240" w:lineRule="auto"/>
        <w:jc w:val="both"/>
        <w:rPr>
          <w:rFonts w:hint="default"/>
          <w:b/>
          <w:bCs/>
          <w:i/>
          <w:iCs/>
          <w:szCs w:val="21"/>
          <w:lang w:val="en-US" w:eastAsia="zh-CN"/>
        </w:rPr>
      </w:pPr>
    </w:p>
    <w:p>
      <w:pPr>
        <w:snapToGrid w:val="0"/>
        <w:spacing w:before="60" w:after="60"/>
        <w:rPr>
          <w:b/>
          <w:u w:val="single"/>
        </w:rPr>
      </w:pPr>
      <w:r>
        <w:rPr>
          <w:b/>
          <w:u w:val="single"/>
        </w:rPr>
        <w:t>MCS Table</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ascii="Times New Roman" w:hAnsi="Times New Roman" w:cs="Times New Roman"/>
          <w:b w:val="0"/>
          <w:bCs/>
          <w:szCs w:val="20"/>
          <w:u w:val="none"/>
          <w:lang w:val="en-US" w:eastAsia="zh-CN"/>
        </w:rPr>
      </w:pPr>
      <w:r>
        <w:rPr>
          <w:rFonts w:hint="eastAsia" w:ascii="Times New Roman" w:hAnsi="Times New Roman" w:cs="Times New Roman"/>
          <w:b w:val="0"/>
          <w:bCs/>
          <w:szCs w:val="20"/>
          <w:u w:val="none"/>
          <w:lang w:val="en-US" w:eastAsia="zh-CN"/>
        </w:rPr>
        <w:t xml:space="preserve">The candidate options </w:t>
      </w:r>
      <w:r>
        <w:rPr>
          <w:rFonts w:hint="eastAsia" w:cs="Times New Roman"/>
          <w:b w:val="0"/>
          <w:bCs/>
          <w:szCs w:val="20"/>
          <w:u w:val="none"/>
          <w:lang w:val="en-US" w:eastAsia="zh-CN"/>
        </w:rPr>
        <w:t>for MCS table are presented</w:t>
      </w:r>
      <w:r>
        <w:rPr>
          <w:rFonts w:hint="eastAsia" w:ascii="Times New Roman" w:hAnsi="Times New Roman" w:cs="Times New Roman"/>
          <w:b w:val="0"/>
          <w:bCs/>
          <w:szCs w:val="20"/>
          <w:u w:val="none"/>
          <w:lang w:val="en-US" w:eastAsia="zh-CN"/>
        </w:rPr>
        <w:t xml:space="preserve"> </w:t>
      </w:r>
      <w:r>
        <w:rPr>
          <w:rFonts w:hint="eastAsia" w:cs="Times New Roman"/>
          <w:b w:val="0"/>
          <w:bCs/>
          <w:szCs w:val="20"/>
          <w:u w:val="none"/>
          <w:lang w:val="en-US" w:eastAsia="zh-CN"/>
        </w:rPr>
        <w:t>below</w:t>
      </w:r>
      <w:r>
        <w:rPr>
          <w:rFonts w:hint="eastAsia" w:ascii="Times New Roman" w:hAnsi="Times New Roman" w:cs="Times New Roman"/>
          <w:b w:val="0"/>
          <w:bCs/>
          <w:szCs w:val="20"/>
          <w:u w:val="none"/>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11"/>
              </w:numPr>
              <w:suppressLineNumbers w:val="0"/>
              <w:overflowPunct/>
              <w:autoSpaceDE/>
              <w:autoSpaceDN/>
              <w:adjustRightInd w:val="0"/>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Proposals</w:t>
            </w:r>
            <w:r>
              <w:rPr>
                <w:rFonts w:hint="default" w:eastAsia="宋体"/>
                <w:sz w:val="18"/>
                <w:szCs w:val="18"/>
                <w:lang w:eastAsia="zh-CN"/>
              </w:rPr>
              <w:t xml:space="preserve"> on the RRC assistant information configuration on the MCS table:</w:t>
            </w:r>
          </w:p>
          <w:p>
            <w:pPr>
              <w:keepNext w:val="0"/>
              <w:keepLines w:val="0"/>
              <w:widowControl w:val="0"/>
              <w:numPr>
                <w:ilvl w:val="1"/>
                <w:numId w:val="7"/>
              </w:numPr>
              <w:suppressLineNumbers w:val="0"/>
              <w:tabs>
                <w:tab w:val="left" w:pos="484"/>
                <w:tab w:val="left" w:pos="709"/>
                <w:tab w:val="left" w:pos="1440"/>
                <w:tab w:val="left" w:pos="1701"/>
              </w:tabs>
              <w:overflowPunct/>
              <w:autoSpaceDE/>
              <w:autoSpaceDN w:val="0"/>
              <w:adjustRightInd w:val="0"/>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For tests without modulation order blind detection:</w:t>
            </w:r>
          </w:p>
          <w:p>
            <w:pPr>
              <w:keepNext w:val="0"/>
              <w:keepLines w:val="0"/>
              <w:widowControl w:val="0"/>
              <w:numPr>
                <w:ilvl w:val="2"/>
                <w:numId w:val="12"/>
              </w:numPr>
              <w:suppressLineNumbers w:val="0"/>
              <w:tabs>
                <w:tab w:val="left" w:pos="484"/>
                <w:tab w:val="left" w:pos="709"/>
                <w:tab w:val="left" w:pos="1440"/>
                <w:tab w:val="left" w:pos="1701"/>
                <w:tab w:val="left" w:pos="2160"/>
              </w:tabs>
              <w:overflowPunct/>
              <w:autoSpaceDE/>
              <w:autoSpaceDN w:val="0"/>
              <w:adjustRightInd w:val="0"/>
              <w:snapToGrid w:val="0"/>
              <w:spacing w:before="60" w:beforeAutospacing="0" w:after="60" w:afterAutospacing="0"/>
              <w:ind w:left="1021" w:right="0" w:hanging="227"/>
              <w:textAlignment w:val="baseline"/>
              <w:rPr>
                <w:rFonts w:hint="default"/>
                <w:sz w:val="18"/>
                <w:szCs w:val="18"/>
                <w:lang w:eastAsia="zh-CN"/>
              </w:rPr>
            </w:pPr>
            <w:r>
              <w:rPr>
                <w:rFonts w:hint="default" w:eastAsia="Yu Mincho"/>
                <w:sz w:val="18"/>
                <w:szCs w:val="18"/>
                <w:lang w:eastAsia="zh-CN"/>
              </w:rPr>
              <w:t>Option</w:t>
            </w:r>
            <w:r>
              <w:rPr>
                <w:rFonts w:hint="default"/>
                <w:sz w:val="18"/>
                <w:szCs w:val="18"/>
                <w:lang w:eastAsia="zh-CN"/>
              </w:rPr>
              <w:t xml:space="preserve"> 1: </w:t>
            </w:r>
            <w:r>
              <w:rPr>
                <w:rFonts w:hint="default" w:eastAsia="Yu Mincho"/>
                <w:sz w:val="18"/>
                <w:szCs w:val="18"/>
                <w:lang w:eastAsia="zh-CN"/>
              </w:rPr>
              <w:t>No need for the network to inform such information to the UE</w:t>
            </w:r>
          </w:p>
          <w:p>
            <w:pPr>
              <w:keepNext w:val="0"/>
              <w:keepLines w:val="0"/>
              <w:widowControl w:val="0"/>
              <w:numPr>
                <w:ilvl w:val="2"/>
                <w:numId w:val="12"/>
              </w:numPr>
              <w:suppressLineNumbers w:val="0"/>
              <w:tabs>
                <w:tab w:val="left" w:pos="484"/>
                <w:tab w:val="left" w:pos="709"/>
                <w:tab w:val="left" w:pos="1440"/>
                <w:tab w:val="left" w:pos="1701"/>
                <w:tab w:val="left" w:pos="2160"/>
              </w:tabs>
              <w:overflowPunct/>
              <w:autoSpaceDE/>
              <w:autoSpaceDN w:val="0"/>
              <w:adjustRightInd w:val="0"/>
              <w:snapToGrid w:val="0"/>
              <w:spacing w:before="60" w:beforeAutospacing="0" w:after="60" w:afterAutospacing="0"/>
              <w:ind w:left="1021" w:right="0" w:hanging="227"/>
              <w:textAlignment w:val="baseline"/>
              <w:rPr>
                <w:rFonts w:hint="default"/>
                <w:sz w:val="18"/>
                <w:szCs w:val="18"/>
                <w:lang w:eastAsia="zh-CN"/>
              </w:rPr>
            </w:pPr>
            <w:r>
              <w:rPr>
                <w:rFonts w:hint="eastAsia"/>
                <w:sz w:val="18"/>
                <w:szCs w:val="18"/>
                <w:lang w:eastAsia="zh-CN"/>
              </w:rPr>
              <w:t>O</w:t>
            </w:r>
            <w:r>
              <w:rPr>
                <w:rFonts w:hint="default"/>
                <w:sz w:val="18"/>
                <w:szCs w:val="18"/>
                <w:lang w:eastAsia="zh-CN"/>
              </w:rPr>
              <w:t>ption 2: Should be presented regardless of whether the UE supports MO BD</w:t>
            </w:r>
          </w:p>
          <w:p>
            <w:pPr>
              <w:keepNext w:val="0"/>
              <w:keepLines w:val="0"/>
              <w:widowControl w:val="0"/>
              <w:numPr>
                <w:ilvl w:val="1"/>
                <w:numId w:val="7"/>
              </w:numPr>
              <w:suppressLineNumbers w:val="0"/>
              <w:tabs>
                <w:tab w:val="left" w:pos="484"/>
                <w:tab w:val="left" w:pos="709"/>
                <w:tab w:val="left" w:pos="1440"/>
                <w:tab w:val="left" w:pos="1701"/>
              </w:tabs>
              <w:overflowPunct/>
              <w:autoSpaceDE/>
              <w:autoSpaceDN w:val="0"/>
              <w:adjustRightInd w:val="0"/>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For tests with modulation order blind detection:</w:t>
            </w:r>
          </w:p>
          <w:p>
            <w:pPr>
              <w:keepNext w:val="0"/>
              <w:keepLines w:val="0"/>
              <w:widowControl w:val="0"/>
              <w:numPr>
                <w:ilvl w:val="2"/>
                <w:numId w:val="12"/>
              </w:numPr>
              <w:suppressLineNumbers w:val="0"/>
              <w:tabs>
                <w:tab w:val="left" w:pos="484"/>
                <w:tab w:val="left" w:pos="709"/>
                <w:tab w:val="left" w:pos="1440"/>
                <w:tab w:val="left" w:pos="1701"/>
                <w:tab w:val="left" w:pos="2160"/>
              </w:tabs>
              <w:overflowPunct/>
              <w:autoSpaceDE/>
              <w:autoSpaceDN w:val="0"/>
              <w:adjustRightInd w:val="0"/>
              <w:snapToGrid w:val="0"/>
              <w:spacing w:before="60" w:beforeAutospacing="0" w:after="60" w:afterAutospacing="0"/>
              <w:ind w:left="1021" w:right="0" w:hanging="227"/>
              <w:textAlignment w:val="baseline"/>
              <w:rPr>
                <w:rFonts w:hint="default"/>
                <w:sz w:val="18"/>
                <w:szCs w:val="18"/>
                <w:lang w:eastAsia="zh-CN"/>
              </w:rPr>
            </w:pPr>
            <w:r>
              <w:rPr>
                <w:rFonts w:hint="default" w:eastAsia="Yu Mincho"/>
                <w:sz w:val="18"/>
                <w:szCs w:val="18"/>
                <w:lang w:eastAsia="zh-CN"/>
              </w:rPr>
              <w:t>Option</w:t>
            </w:r>
            <w:r>
              <w:rPr>
                <w:rFonts w:hint="default"/>
                <w:sz w:val="18"/>
                <w:szCs w:val="18"/>
                <w:lang w:eastAsia="zh-CN"/>
              </w:rPr>
              <w:t xml:space="preserve"> 1:</w:t>
            </w:r>
            <w:r>
              <w:rPr>
                <w:rFonts w:hint="default"/>
                <w:sz w:val="18"/>
                <w:szCs w:val="18"/>
              </w:rPr>
              <w:t xml:space="preserve"> </w:t>
            </w:r>
            <w:r>
              <w:rPr>
                <w:rFonts w:hint="default"/>
                <w:sz w:val="18"/>
                <w:szCs w:val="18"/>
                <w:lang w:eastAsia="zh-CN"/>
              </w:rPr>
              <w:t>RRC-based assistant signalling on MCS Table should be ‘256QAM MCS Table’</w:t>
            </w:r>
          </w:p>
          <w:p>
            <w:pPr>
              <w:keepNext w:val="0"/>
              <w:keepLines w:val="0"/>
              <w:widowControl w:val="0"/>
              <w:numPr>
                <w:ilvl w:val="2"/>
                <w:numId w:val="12"/>
              </w:numPr>
              <w:suppressLineNumbers w:val="0"/>
              <w:tabs>
                <w:tab w:val="left" w:pos="484"/>
                <w:tab w:val="left" w:pos="709"/>
                <w:tab w:val="left" w:pos="1440"/>
                <w:tab w:val="left" w:pos="1701"/>
                <w:tab w:val="left" w:pos="2160"/>
              </w:tabs>
              <w:overflowPunct/>
              <w:autoSpaceDE/>
              <w:autoSpaceDN w:val="0"/>
              <w:adjustRightInd w:val="0"/>
              <w:snapToGrid w:val="0"/>
              <w:spacing w:before="60" w:beforeAutospacing="0" w:after="60" w:afterAutospacing="0"/>
              <w:ind w:left="1021" w:right="0" w:hanging="227"/>
              <w:textAlignment w:val="baseline"/>
              <w:rPr>
                <w:rFonts w:hint="default"/>
                <w:sz w:val="18"/>
                <w:szCs w:val="18"/>
                <w:lang w:eastAsia="zh-CN"/>
              </w:rPr>
            </w:pPr>
            <w:r>
              <w:rPr>
                <w:rFonts w:hint="eastAsia"/>
                <w:sz w:val="18"/>
                <w:szCs w:val="18"/>
                <w:lang w:eastAsia="zh-CN"/>
              </w:rPr>
              <w:t>O</w:t>
            </w:r>
            <w:r>
              <w:rPr>
                <w:rFonts w:hint="default"/>
                <w:sz w:val="18"/>
                <w:szCs w:val="18"/>
                <w:lang w:eastAsia="zh-CN"/>
              </w:rPr>
              <w:t>ption 2: Align with the MCS Table configuration in the test</w:t>
            </w:r>
          </w:p>
          <w:p>
            <w:pPr>
              <w:pStyle w:val="33"/>
              <w:keepNext w:val="0"/>
              <w:keepLines w:val="0"/>
              <w:widowControl/>
              <w:numPr>
                <w:ilvl w:val="0"/>
                <w:numId w:val="11"/>
              </w:numPr>
              <w:suppressLineNumbers w:val="0"/>
              <w:overflowPunct/>
              <w:autoSpaceDE/>
              <w:autoSpaceDN/>
              <w:adjustRightInd w:val="0"/>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Proposals</w:t>
            </w:r>
            <w:r>
              <w:rPr>
                <w:rFonts w:hint="default" w:eastAsia="宋体"/>
                <w:sz w:val="18"/>
                <w:szCs w:val="18"/>
                <w:lang w:eastAsia="zh-CN"/>
              </w:rPr>
              <w:t xml:space="preserve"> on MCS Table for the test configuration to the target UE:</w:t>
            </w:r>
          </w:p>
          <w:p>
            <w:pPr>
              <w:keepNext w:val="0"/>
              <w:keepLines w:val="0"/>
              <w:widowControl w:val="0"/>
              <w:numPr>
                <w:ilvl w:val="1"/>
                <w:numId w:val="7"/>
              </w:numPr>
              <w:suppressLineNumbers w:val="0"/>
              <w:tabs>
                <w:tab w:val="left" w:pos="484"/>
                <w:tab w:val="left" w:pos="709"/>
                <w:tab w:val="left" w:pos="1440"/>
                <w:tab w:val="left" w:pos="1701"/>
              </w:tabs>
              <w:overflowPunct/>
              <w:autoSpaceDE/>
              <w:autoSpaceDN w:val="0"/>
              <w:adjustRightInd w:val="0"/>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The maximum MCS table is 256QAM or 64QAM MCS table, i.e., 1024QAM is not covered</w:t>
            </w:r>
          </w:p>
          <w:p>
            <w:pPr>
              <w:keepNext w:val="0"/>
              <w:keepLines w:val="0"/>
              <w:widowControl w:val="0"/>
              <w:numPr>
                <w:ilvl w:val="1"/>
                <w:numId w:val="7"/>
              </w:numPr>
              <w:suppressLineNumbers w:val="0"/>
              <w:tabs>
                <w:tab w:val="left" w:pos="484"/>
                <w:tab w:val="left" w:pos="709"/>
                <w:tab w:val="left" w:pos="1440"/>
                <w:tab w:val="left" w:pos="1701"/>
              </w:tabs>
              <w:overflowPunct/>
              <w:autoSpaceDE/>
              <w:autoSpaceDN w:val="0"/>
              <w:adjustRightInd w:val="0"/>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2: Use MCS Table1</w:t>
            </w:r>
          </w:p>
          <w:p>
            <w:pPr>
              <w:keepNext w:val="0"/>
              <w:keepLines w:val="0"/>
              <w:widowControl w:val="0"/>
              <w:numPr>
                <w:ilvl w:val="1"/>
                <w:numId w:val="7"/>
              </w:numPr>
              <w:suppressLineNumbers w:val="0"/>
              <w:tabs>
                <w:tab w:val="left" w:pos="484"/>
                <w:tab w:val="left" w:pos="709"/>
                <w:tab w:val="left" w:pos="1440"/>
                <w:tab w:val="left" w:pos="1701"/>
              </w:tabs>
              <w:overflowPunct/>
              <w:autoSpaceDE/>
              <w:autoSpaceDN w:val="0"/>
              <w:adjustRightInd w:val="0"/>
              <w:snapToGrid w:val="0"/>
              <w:spacing w:before="60" w:beforeAutospacing="0" w:after="60" w:afterAutospacing="0"/>
              <w:ind w:left="730" w:leftChars="213" w:right="0" w:hanging="283"/>
              <w:textAlignment w:val="auto"/>
              <w:rPr>
                <w:rFonts w:hint="default"/>
                <w:b/>
                <w:bCs/>
                <w:i/>
                <w:iCs/>
                <w:szCs w:val="21"/>
                <w:vertAlign w:val="baseline"/>
                <w:lang w:val="en-US" w:eastAsia="zh-CN"/>
              </w:rPr>
            </w:pPr>
            <w:r>
              <w:rPr>
                <w:rFonts w:hint="eastAsia"/>
                <w:sz w:val="18"/>
                <w:szCs w:val="18"/>
                <w:lang w:eastAsia="zh-CN"/>
              </w:rPr>
              <w:t>O</w:t>
            </w:r>
            <w:r>
              <w:rPr>
                <w:rFonts w:hint="default"/>
                <w:sz w:val="18"/>
                <w:szCs w:val="18"/>
                <w:lang w:eastAsia="zh-CN"/>
              </w:rPr>
              <w:t>ption 3: Use maximum 256QAM MCS table</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 xml:space="preserve">During testing, when the modulation order was indicated, DCI index 1~5 could be scheduled for target UE which  means target UE already knows the modulation scheme of all co-schedule UEs. RRC assistant information is not needed any more.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In modulation order blind detection testing, it</w:t>
      </w:r>
      <w:r>
        <w:rPr>
          <w:rFonts w:hint="default" w:cs="Times New Roman"/>
          <w:kern w:val="2"/>
          <w:sz w:val="21"/>
          <w:lang w:val="en-US" w:eastAsia="zh-CN" w:bidi="ar-SA"/>
        </w:rPr>
        <w:t>’</w:t>
      </w:r>
      <w:r>
        <w:rPr>
          <w:rFonts w:hint="eastAsia" w:cs="Times New Roman"/>
          <w:kern w:val="2"/>
          <w:sz w:val="21"/>
          <w:lang w:val="en-US" w:eastAsia="zh-CN" w:bidi="ar-SA"/>
        </w:rPr>
        <w:t>s better to align with the MCS table configuration. Therefore, the maximum MCS table could be 256QAM or 64QAM MCS table.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3. For tests without modulation order blind detection, no need for the network to inform such information to the UE.</w:t>
      </w:r>
    </w:p>
    <w:p>
      <w:pPr>
        <w:widowControl w:val="0"/>
        <w:spacing w:beforeLines="100" w:afterLines="0" w:line="240" w:lineRule="auto"/>
        <w:jc w:val="both"/>
        <w:rPr>
          <w:rFonts w:hint="default"/>
          <w:b/>
          <w:bCs/>
          <w:i/>
          <w:iCs/>
          <w:szCs w:val="21"/>
          <w:lang w:val="en-US" w:eastAsia="zh-CN"/>
        </w:rPr>
      </w:pPr>
    </w:p>
    <w:p>
      <w:pPr>
        <w:snapToGrid w:val="0"/>
        <w:spacing w:before="60" w:after="60"/>
        <w:rPr>
          <w:lang w:eastAsia="zh-CN"/>
        </w:rPr>
      </w:pPr>
      <w:r>
        <w:rPr>
          <w:b/>
          <w:u w:val="single"/>
        </w:rPr>
        <w:t>Precoder selection for co-scheduled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11"/>
              </w:numPr>
              <w:suppressLineNumbers w:val="0"/>
              <w:overflowPunct/>
              <w:autoSpaceDE/>
              <w:autoSpaceDN/>
              <w:adjustRightInd w:val="0"/>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Candidate options:</w:t>
            </w:r>
          </w:p>
          <w:p>
            <w:pPr>
              <w:keepNext w:val="0"/>
              <w:keepLines w:val="0"/>
              <w:widowControl w:val="0"/>
              <w:numPr>
                <w:ilvl w:val="1"/>
                <w:numId w:val="7"/>
              </w:numPr>
              <w:suppressLineNumbers w:val="0"/>
              <w:tabs>
                <w:tab w:val="left" w:pos="484"/>
                <w:tab w:val="left" w:pos="709"/>
                <w:tab w:val="left" w:pos="1440"/>
                <w:tab w:val="left" w:pos="1701"/>
              </w:tabs>
              <w:overflowPunct/>
              <w:autoSpaceDE/>
              <w:autoSpaceDN w:val="0"/>
              <w:adjustRightInd w:val="0"/>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Only consider orthogonal PMI selection with the target UE</w:t>
            </w:r>
          </w:p>
          <w:p>
            <w:pPr>
              <w:keepNext w:val="0"/>
              <w:keepLines w:val="0"/>
              <w:widowControl w:val="0"/>
              <w:numPr>
                <w:ilvl w:val="1"/>
                <w:numId w:val="7"/>
              </w:numPr>
              <w:suppressLineNumbers w:val="0"/>
              <w:tabs>
                <w:tab w:val="left" w:pos="484"/>
                <w:tab w:val="left" w:pos="709"/>
                <w:tab w:val="left" w:pos="1440"/>
                <w:tab w:val="left" w:pos="1701"/>
              </w:tabs>
              <w:overflowPunct/>
              <w:autoSpaceDE/>
              <w:autoSpaceDN w:val="0"/>
              <w:adjustRightInd w:val="0"/>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2: Consider random PMI selection for rank 1+1, and consider orthogonal PMI selection for rank 2+2.</w:t>
            </w:r>
          </w:p>
          <w:p>
            <w:pPr>
              <w:pStyle w:val="33"/>
              <w:keepNext w:val="0"/>
              <w:keepLines w:val="0"/>
              <w:widowControl/>
              <w:numPr>
                <w:ilvl w:val="0"/>
                <w:numId w:val="11"/>
              </w:numPr>
              <w:suppressLineNumbers w:val="0"/>
              <w:overflowPunct/>
              <w:autoSpaceDE/>
              <w:autoSpaceDN/>
              <w:adjustRightInd w:val="0"/>
              <w:snapToGrid w:val="0"/>
              <w:spacing w:before="60" w:beforeAutospacing="0" w:after="60" w:afterAutospacing="0"/>
              <w:ind w:left="284" w:right="0" w:hanging="284" w:firstLineChars="0"/>
              <w:textAlignment w:val="auto"/>
              <w:rPr>
                <w:rFonts w:hint="default" w:cs="Times New Roman"/>
                <w:kern w:val="2"/>
                <w:sz w:val="21"/>
                <w:vertAlign w:val="baseline"/>
                <w:lang w:val="en-US" w:eastAsia="zh-CN" w:bidi="ar-SA"/>
              </w:rPr>
            </w:pPr>
            <w:r>
              <w:rPr>
                <w:rFonts w:hint="default"/>
                <w:sz w:val="18"/>
                <w:szCs w:val="18"/>
                <w:lang w:eastAsia="zh-CN"/>
              </w:rPr>
              <w:t>Use the phase 1 assumptions for simulation result alignment purpose</w:t>
            </w:r>
          </w:p>
        </w:tc>
      </w:tr>
    </w:tbl>
    <w:p>
      <w:pPr>
        <w:widowControl w:val="0"/>
        <w:spacing w:beforeLines="100" w:afterLines="0" w:line="240" w:lineRule="auto"/>
        <w:jc w:val="both"/>
        <w:rPr>
          <w:rFonts w:hint="eastAsia" w:ascii="Times New Roman" w:hAnsi="Times New Roman" w:cs="Times New Roman"/>
          <w:kern w:val="2"/>
          <w:sz w:val="21"/>
          <w:lang w:val="en-US" w:eastAsia="zh-CN" w:bidi="ar-SA"/>
        </w:rPr>
      </w:pPr>
      <w:r>
        <w:rPr>
          <w:rFonts w:hint="eastAsia" w:ascii="Times New Roman" w:hAnsi="Times New Roman" w:cs="Times New Roman"/>
          <w:kern w:val="2"/>
          <w:sz w:val="21"/>
          <w:lang w:val="en-US" w:eastAsia="zh-CN" w:bidi="ar-SA"/>
        </w:rPr>
        <w:t xml:space="preserve">Considering orthogonal PMI is more idealization, so random PMI could be considered as worst case.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4. Considering random PMI selection for rank 1+1, and consider orthogonal PMI selection for rank 2+2.</w:t>
      </w:r>
    </w:p>
    <w:p>
      <w:pPr>
        <w:snapToGrid w:val="0"/>
        <w:spacing w:before="60" w:after="60"/>
        <w:rPr>
          <w:rFonts w:hint="eastAsia"/>
          <w:b/>
          <w:bCs/>
          <w:i/>
          <w:iCs/>
          <w:szCs w:val="21"/>
          <w:lang w:val="en-US" w:eastAsia="zh-CN"/>
        </w:rPr>
      </w:pPr>
      <w:r>
        <w:rPr>
          <w:b/>
          <w:u w:val="single"/>
        </w:rPr>
        <w:t>Modulation order for the co-scheduled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33"/>
              <w:keepNext w:val="0"/>
              <w:keepLines w:val="0"/>
              <w:widowControl/>
              <w:numPr>
                <w:ilvl w:val="0"/>
                <w:numId w:val="11"/>
              </w:numPr>
              <w:suppressLineNumbers w:val="0"/>
              <w:overflowPunct/>
              <w:autoSpaceDE/>
              <w:autoSpaceDN/>
              <w:adjustRightInd w:val="0"/>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Candidate options:</w:t>
            </w:r>
          </w:p>
          <w:p>
            <w:pPr>
              <w:keepNext w:val="0"/>
              <w:keepLines w:val="0"/>
              <w:widowControl w:val="0"/>
              <w:numPr>
                <w:ilvl w:val="1"/>
                <w:numId w:val="7"/>
              </w:numPr>
              <w:suppressLineNumbers w:val="0"/>
              <w:tabs>
                <w:tab w:val="left" w:pos="484"/>
                <w:tab w:val="left" w:pos="709"/>
                <w:tab w:val="left" w:pos="1440"/>
                <w:tab w:val="left" w:pos="1701"/>
              </w:tabs>
              <w:overflowPunct/>
              <w:autoSpaceDE/>
              <w:autoSpaceDN w:val="0"/>
              <w:adjustRightInd w:val="0"/>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For the test cases without modulation order blind detection:</w:t>
            </w:r>
          </w:p>
          <w:p>
            <w:pPr>
              <w:pStyle w:val="33"/>
              <w:keepNext w:val="0"/>
              <w:keepLines w:val="0"/>
              <w:widowControl w:val="0"/>
              <w:numPr>
                <w:ilvl w:val="0"/>
                <w:numId w:val="8"/>
              </w:numPr>
              <w:suppressLineNumbers w:val="0"/>
              <w:overflowPunct/>
              <w:autoSpaceDE/>
              <w:autoSpaceDN/>
              <w:adjustRightInd w:val="0"/>
              <w:snapToGrid w:val="0"/>
              <w:spacing w:before="0" w:beforeAutospacing="0" w:after="180" w:afterAutospacing="0"/>
              <w:ind w:right="0" w:firstLineChars="0"/>
              <w:jc w:val="both"/>
              <w:textAlignment w:val="auto"/>
              <w:rPr>
                <w:rFonts w:hint="default"/>
                <w:sz w:val="18"/>
                <w:szCs w:val="18"/>
                <w:lang w:eastAsia="zh-CN"/>
              </w:rPr>
            </w:pPr>
            <w:r>
              <w:rPr>
                <w:rFonts w:hint="eastAsia" w:eastAsiaTheme="minorEastAsia"/>
                <w:sz w:val="18"/>
                <w:szCs w:val="18"/>
                <w:lang w:eastAsia="zh-CN"/>
              </w:rPr>
              <w:t>F</w:t>
            </w:r>
            <w:r>
              <w:rPr>
                <w:rFonts w:hint="default" w:eastAsiaTheme="minorEastAsia"/>
                <w:sz w:val="18"/>
                <w:szCs w:val="18"/>
                <w:lang w:eastAsia="zh-CN"/>
              </w:rPr>
              <w:t>or rank 1+1 tests:</w:t>
            </w:r>
          </w:p>
          <w:p>
            <w:pPr>
              <w:keepNext w:val="0"/>
              <w:keepLines w:val="0"/>
              <w:widowControl/>
              <w:numPr>
                <w:ilvl w:val="0"/>
                <w:numId w:val="13"/>
              </w:numPr>
              <w:suppressLineNumbers w:val="0"/>
              <w:overflowPunct w:val="0"/>
              <w:autoSpaceDE w:val="0"/>
              <w:autoSpaceDN w:val="0"/>
              <w:adjustRightInd w:val="0"/>
              <w:snapToGrid w:val="0"/>
              <w:spacing w:before="60" w:beforeAutospacing="0" w:after="60" w:afterAutospacing="0"/>
              <w:ind w:left="1369" w:right="0" w:hanging="284"/>
              <w:textAlignment w:val="baseline"/>
              <w:rPr>
                <w:rFonts w:hint="default" w:eastAsia="等线"/>
                <w:sz w:val="18"/>
                <w:szCs w:val="18"/>
                <w:lang w:eastAsia="zh-CN"/>
              </w:rPr>
            </w:pPr>
            <w:r>
              <w:rPr>
                <w:rFonts w:hint="eastAsia" w:eastAsia="等线"/>
                <w:sz w:val="18"/>
                <w:szCs w:val="18"/>
                <w:lang w:eastAsia="zh-CN"/>
              </w:rPr>
              <w:t>O</w:t>
            </w:r>
            <w:r>
              <w:rPr>
                <w:rFonts w:hint="default" w:eastAsia="等线"/>
                <w:sz w:val="18"/>
                <w:szCs w:val="18"/>
                <w:lang w:eastAsia="zh-CN"/>
              </w:rPr>
              <w:t>ption 1: QPSK</w:t>
            </w:r>
          </w:p>
          <w:p>
            <w:pPr>
              <w:keepNext w:val="0"/>
              <w:keepLines w:val="0"/>
              <w:widowControl/>
              <w:numPr>
                <w:ilvl w:val="0"/>
                <w:numId w:val="13"/>
              </w:numPr>
              <w:suppressLineNumbers w:val="0"/>
              <w:overflowPunct w:val="0"/>
              <w:autoSpaceDE w:val="0"/>
              <w:autoSpaceDN w:val="0"/>
              <w:adjustRightInd w:val="0"/>
              <w:snapToGrid w:val="0"/>
              <w:spacing w:before="60" w:beforeAutospacing="0" w:after="60" w:afterAutospacing="0"/>
              <w:ind w:left="1369" w:right="0" w:hanging="284"/>
              <w:textAlignment w:val="baseline"/>
              <w:rPr>
                <w:rFonts w:hint="default" w:eastAsia="等线"/>
                <w:sz w:val="18"/>
                <w:szCs w:val="18"/>
                <w:lang w:eastAsia="zh-CN"/>
              </w:rPr>
            </w:pPr>
            <w:r>
              <w:rPr>
                <w:rFonts w:hint="default" w:eastAsia="等线"/>
                <w:sz w:val="18"/>
                <w:szCs w:val="18"/>
                <w:lang w:eastAsia="zh-CN"/>
              </w:rPr>
              <w:t>Option 2: Cover both QPSK and 16QAM</w:t>
            </w:r>
          </w:p>
          <w:p>
            <w:pPr>
              <w:keepNext w:val="0"/>
              <w:keepLines w:val="0"/>
              <w:widowControl/>
              <w:numPr>
                <w:ilvl w:val="0"/>
                <w:numId w:val="13"/>
              </w:numPr>
              <w:suppressLineNumbers w:val="0"/>
              <w:overflowPunct w:val="0"/>
              <w:autoSpaceDE w:val="0"/>
              <w:autoSpaceDN w:val="0"/>
              <w:adjustRightInd w:val="0"/>
              <w:snapToGrid w:val="0"/>
              <w:spacing w:before="60" w:beforeAutospacing="0" w:after="60" w:afterAutospacing="0"/>
              <w:ind w:left="1369" w:right="0" w:hanging="284"/>
              <w:textAlignment w:val="baseline"/>
              <w:rPr>
                <w:rFonts w:hint="default" w:eastAsia="MS Mincho"/>
                <w:sz w:val="18"/>
                <w:szCs w:val="18"/>
                <w:lang w:eastAsia="zh-CN"/>
              </w:rPr>
            </w:pPr>
            <w:r>
              <w:rPr>
                <w:rFonts w:hint="eastAsia" w:eastAsia="等线"/>
                <w:sz w:val="18"/>
                <w:szCs w:val="18"/>
                <w:lang w:eastAsia="zh-CN"/>
              </w:rPr>
              <w:t>O</w:t>
            </w:r>
            <w:r>
              <w:rPr>
                <w:rFonts w:hint="default" w:eastAsia="等线"/>
                <w:sz w:val="18"/>
                <w:szCs w:val="18"/>
                <w:lang w:eastAsia="zh-CN"/>
              </w:rPr>
              <w:t>ption 3</w:t>
            </w:r>
            <w:r>
              <w:rPr>
                <w:rFonts w:hint="default" w:eastAsiaTheme="minorEastAsia"/>
                <w:sz w:val="18"/>
                <w:szCs w:val="18"/>
                <w:lang w:eastAsia="zh-CN"/>
              </w:rPr>
              <w:t>: 16QAM or 64QAM</w:t>
            </w:r>
          </w:p>
          <w:p>
            <w:pPr>
              <w:pStyle w:val="33"/>
              <w:keepNext w:val="0"/>
              <w:keepLines w:val="0"/>
              <w:widowControl w:val="0"/>
              <w:numPr>
                <w:ilvl w:val="0"/>
                <w:numId w:val="8"/>
              </w:numPr>
              <w:suppressLineNumbers w:val="0"/>
              <w:overflowPunct/>
              <w:autoSpaceDE/>
              <w:autoSpaceDN/>
              <w:adjustRightInd w:val="0"/>
              <w:snapToGrid w:val="0"/>
              <w:spacing w:before="0" w:beforeAutospacing="0" w:after="180" w:afterAutospacing="0"/>
              <w:ind w:right="0" w:firstLineChars="0"/>
              <w:jc w:val="both"/>
              <w:textAlignment w:val="auto"/>
              <w:rPr>
                <w:rFonts w:hint="default"/>
                <w:sz w:val="18"/>
                <w:szCs w:val="18"/>
                <w:lang w:eastAsia="zh-CN"/>
              </w:rPr>
            </w:pPr>
            <w:r>
              <w:rPr>
                <w:rFonts w:hint="eastAsia" w:eastAsiaTheme="minorEastAsia"/>
                <w:sz w:val="18"/>
                <w:szCs w:val="18"/>
                <w:lang w:eastAsia="zh-CN"/>
              </w:rPr>
              <w:t>F</w:t>
            </w:r>
            <w:r>
              <w:rPr>
                <w:rFonts w:hint="default" w:eastAsiaTheme="minorEastAsia"/>
                <w:sz w:val="18"/>
                <w:szCs w:val="18"/>
                <w:lang w:eastAsia="zh-CN"/>
              </w:rPr>
              <w:t>or rank 2+2 tests:</w:t>
            </w:r>
          </w:p>
          <w:p>
            <w:pPr>
              <w:keepNext w:val="0"/>
              <w:keepLines w:val="0"/>
              <w:widowControl/>
              <w:numPr>
                <w:ilvl w:val="0"/>
                <w:numId w:val="13"/>
              </w:numPr>
              <w:suppressLineNumbers w:val="0"/>
              <w:overflowPunct/>
              <w:autoSpaceDE/>
              <w:autoSpaceDN/>
              <w:adjustRightInd w:val="0"/>
              <w:snapToGrid w:val="0"/>
              <w:spacing w:before="60" w:beforeAutospacing="0" w:after="60" w:afterAutospacing="0"/>
              <w:ind w:left="1369" w:right="0" w:hanging="284"/>
              <w:textAlignment w:val="auto"/>
              <w:rPr>
                <w:rFonts w:hint="default" w:eastAsia="等线"/>
                <w:sz w:val="18"/>
                <w:szCs w:val="18"/>
                <w:lang w:eastAsia="zh-CN"/>
              </w:rPr>
            </w:pPr>
            <w:r>
              <w:rPr>
                <w:rFonts w:hint="eastAsia" w:eastAsia="等线"/>
                <w:sz w:val="18"/>
                <w:szCs w:val="18"/>
                <w:lang w:eastAsia="zh-CN"/>
              </w:rPr>
              <w:t>O</w:t>
            </w:r>
            <w:r>
              <w:rPr>
                <w:rFonts w:hint="default" w:eastAsia="等线"/>
                <w:sz w:val="18"/>
                <w:szCs w:val="18"/>
                <w:lang w:eastAsia="zh-CN"/>
              </w:rPr>
              <w:t xml:space="preserve">ption 1: </w:t>
            </w:r>
            <w:r>
              <w:rPr>
                <w:rFonts w:hint="default"/>
                <w:sz w:val="18"/>
                <w:szCs w:val="18"/>
                <w:lang w:eastAsia="zh-CN"/>
              </w:rPr>
              <w:t>16QAM</w:t>
            </w:r>
          </w:p>
          <w:p>
            <w:pPr>
              <w:keepNext w:val="0"/>
              <w:keepLines w:val="0"/>
              <w:widowControl/>
              <w:numPr>
                <w:ilvl w:val="0"/>
                <w:numId w:val="13"/>
              </w:numPr>
              <w:suppressLineNumbers w:val="0"/>
              <w:overflowPunct w:val="0"/>
              <w:autoSpaceDE w:val="0"/>
              <w:autoSpaceDN w:val="0"/>
              <w:adjustRightInd w:val="0"/>
              <w:snapToGrid w:val="0"/>
              <w:spacing w:before="60" w:beforeAutospacing="0" w:after="60" w:afterAutospacing="0"/>
              <w:ind w:left="1369" w:right="0" w:hanging="284"/>
              <w:textAlignment w:val="baseline"/>
              <w:rPr>
                <w:rFonts w:hint="default" w:eastAsia="等线"/>
                <w:sz w:val="18"/>
                <w:szCs w:val="18"/>
                <w:lang w:eastAsia="zh-CN"/>
              </w:rPr>
            </w:pPr>
            <w:r>
              <w:rPr>
                <w:rFonts w:hint="default" w:eastAsia="等线"/>
                <w:sz w:val="18"/>
                <w:szCs w:val="18"/>
                <w:lang w:eastAsia="zh-CN"/>
              </w:rPr>
              <w:t>Option 2: QPSK</w:t>
            </w:r>
          </w:p>
          <w:p>
            <w:pPr>
              <w:keepNext w:val="0"/>
              <w:keepLines w:val="0"/>
              <w:widowControl/>
              <w:numPr>
                <w:ilvl w:val="0"/>
                <w:numId w:val="13"/>
              </w:numPr>
              <w:suppressLineNumbers w:val="0"/>
              <w:overflowPunct w:val="0"/>
              <w:autoSpaceDE w:val="0"/>
              <w:autoSpaceDN w:val="0"/>
              <w:adjustRightInd w:val="0"/>
              <w:snapToGrid w:val="0"/>
              <w:spacing w:before="60" w:beforeAutospacing="0" w:after="60" w:afterAutospacing="0"/>
              <w:ind w:left="1369" w:right="0" w:hanging="284"/>
              <w:textAlignment w:val="baseline"/>
              <w:rPr>
                <w:rFonts w:hint="default" w:eastAsia="MS Mincho"/>
                <w:sz w:val="18"/>
                <w:szCs w:val="18"/>
                <w:lang w:eastAsia="zh-CN"/>
              </w:rPr>
            </w:pPr>
            <w:r>
              <w:rPr>
                <w:rFonts w:hint="eastAsia" w:eastAsia="等线"/>
                <w:sz w:val="18"/>
                <w:szCs w:val="18"/>
                <w:lang w:eastAsia="zh-CN"/>
              </w:rPr>
              <w:t>O</w:t>
            </w:r>
            <w:r>
              <w:rPr>
                <w:rFonts w:hint="default" w:eastAsia="等线"/>
                <w:sz w:val="18"/>
                <w:szCs w:val="18"/>
                <w:lang w:eastAsia="zh-CN"/>
              </w:rPr>
              <w:t>ption 3</w:t>
            </w:r>
            <w:r>
              <w:rPr>
                <w:rFonts w:hint="default" w:eastAsiaTheme="minorEastAsia"/>
                <w:sz w:val="18"/>
                <w:szCs w:val="18"/>
                <w:lang w:eastAsia="zh-CN"/>
              </w:rPr>
              <w:t>: 64QAM</w:t>
            </w:r>
          </w:p>
          <w:p>
            <w:pPr>
              <w:keepNext w:val="0"/>
              <w:keepLines w:val="0"/>
              <w:widowControl w:val="0"/>
              <w:numPr>
                <w:ilvl w:val="1"/>
                <w:numId w:val="7"/>
              </w:numPr>
              <w:suppressLineNumbers w:val="0"/>
              <w:tabs>
                <w:tab w:val="left" w:pos="484"/>
                <w:tab w:val="left" w:pos="709"/>
                <w:tab w:val="left" w:pos="1440"/>
                <w:tab w:val="left" w:pos="1701"/>
              </w:tabs>
              <w:overflowPunct/>
              <w:autoSpaceDE/>
              <w:autoSpaceDN w:val="0"/>
              <w:adjustRightInd w:val="0"/>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For the cases with modulation order blind detection:</w:t>
            </w:r>
          </w:p>
          <w:p>
            <w:pPr>
              <w:pStyle w:val="33"/>
              <w:keepNext w:val="0"/>
              <w:keepLines w:val="0"/>
              <w:widowControl w:val="0"/>
              <w:numPr>
                <w:ilvl w:val="0"/>
                <w:numId w:val="8"/>
              </w:numPr>
              <w:suppressLineNumbers w:val="0"/>
              <w:overflowPunct/>
              <w:autoSpaceDE/>
              <w:autoSpaceDN/>
              <w:adjustRightInd w:val="0"/>
              <w:snapToGrid w:val="0"/>
              <w:spacing w:before="0" w:beforeAutospacing="0" w:after="180" w:afterAutospacing="0"/>
              <w:ind w:right="0" w:firstLineChars="0"/>
              <w:jc w:val="both"/>
              <w:textAlignment w:val="auto"/>
              <w:rPr>
                <w:rFonts w:hint="default" w:eastAsiaTheme="minorEastAsia"/>
                <w:sz w:val="18"/>
                <w:szCs w:val="18"/>
                <w:lang w:eastAsia="zh-CN"/>
              </w:rPr>
            </w:pPr>
            <w:r>
              <w:rPr>
                <w:rFonts w:hint="eastAsia" w:eastAsiaTheme="minorEastAsia"/>
                <w:sz w:val="18"/>
                <w:szCs w:val="18"/>
                <w:lang w:eastAsia="zh-CN"/>
              </w:rPr>
              <w:t>O</w:t>
            </w:r>
            <w:r>
              <w:rPr>
                <w:rFonts w:hint="default" w:eastAsiaTheme="minorEastAsia"/>
                <w:sz w:val="18"/>
                <w:szCs w:val="18"/>
                <w:lang w:eastAsia="zh-CN"/>
              </w:rPr>
              <w:t>ption 1: Follow test settings from test without modulation order blind detection</w:t>
            </w:r>
          </w:p>
          <w:p>
            <w:pPr>
              <w:pStyle w:val="33"/>
              <w:keepNext w:val="0"/>
              <w:keepLines w:val="0"/>
              <w:widowControl w:val="0"/>
              <w:numPr>
                <w:ilvl w:val="0"/>
                <w:numId w:val="8"/>
              </w:numPr>
              <w:suppressLineNumbers w:val="0"/>
              <w:overflowPunct/>
              <w:autoSpaceDE/>
              <w:autoSpaceDN/>
              <w:adjustRightInd w:val="0"/>
              <w:snapToGrid w:val="0"/>
              <w:spacing w:before="0" w:beforeAutospacing="0" w:after="180" w:afterAutospacing="0"/>
              <w:ind w:right="0" w:firstLineChars="0"/>
              <w:jc w:val="both"/>
              <w:textAlignment w:val="auto"/>
              <w:rPr>
                <w:rFonts w:hint="default" w:eastAsiaTheme="minorEastAsia"/>
                <w:sz w:val="18"/>
                <w:szCs w:val="18"/>
                <w:lang w:eastAsia="zh-CN"/>
              </w:rPr>
            </w:pPr>
            <w:r>
              <w:rPr>
                <w:rFonts w:hint="eastAsia" w:eastAsiaTheme="minorEastAsia"/>
                <w:sz w:val="18"/>
                <w:szCs w:val="18"/>
                <w:lang w:eastAsia="zh-CN"/>
              </w:rPr>
              <w:t>O</w:t>
            </w:r>
            <w:r>
              <w:rPr>
                <w:rFonts w:hint="default" w:eastAsiaTheme="minorEastAsia"/>
                <w:sz w:val="18"/>
                <w:szCs w:val="18"/>
                <w:lang w:eastAsia="zh-CN"/>
              </w:rPr>
              <w:t>ption 2: Model 1 co-scheduled UEs with QPSK, for both rank 1+1 and rank 2+2 tests</w:t>
            </w:r>
          </w:p>
          <w:p>
            <w:pPr>
              <w:pStyle w:val="33"/>
              <w:keepNext w:val="0"/>
              <w:keepLines w:val="0"/>
              <w:widowControl w:val="0"/>
              <w:numPr>
                <w:ilvl w:val="0"/>
                <w:numId w:val="8"/>
              </w:numPr>
              <w:suppressLineNumbers w:val="0"/>
              <w:overflowPunct/>
              <w:autoSpaceDE/>
              <w:autoSpaceDN/>
              <w:adjustRightInd w:val="0"/>
              <w:snapToGrid w:val="0"/>
              <w:spacing w:before="0" w:beforeAutospacing="0" w:after="180" w:afterAutospacing="0"/>
              <w:ind w:right="0" w:firstLineChars="0"/>
              <w:jc w:val="both"/>
              <w:textAlignment w:val="auto"/>
              <w:rPr>
                <w:rFonts w:hint="default" w:eastAsiaTheme="minorEastAsia"/>
                <w:sz w:val="18"/>
                <w:szCs w:val="18"/>
                <w:lang w:eastAsia="zh-CN"/>
              </w:rPr>
            </w:pPr>
            <w:r>
              <w:rPr>
                <w:rFonts w:hint="eastAsia" w:eastAsiaTheme="minorEastAsia"/>
                <w:sz w:val="18"/>
                <w:szCs w:val="18"/>
                <w:lang w:eastAsia="zh-CN"/>
              </w:rPr>
              <w:t>O</w:t>
            </w:r>
            <w:r>
              <w:rPr>
                <w:rFonts w:hint="default" w:eastAsiaTheme="minorEastAsia"/>
                <w:sz w:val="18"/>
                <w:szCs w:val="18"/>
                <w:lang w:eastAsia="zh-CN"/>
              </w:rPr>
              <w:t>ption 3: QPSK only</w:t>
            </w:r>
          </w:p>
          <w:p>
            <w:pPr>
              <w:pStyle w:val="33"/>
              <w:keepNext w:val="0"/>
              <w:keepLines w:val="0"/>
              <w:widowControl w:val="0"/>
              <w:numPr>
                <w:ilvl w:val="0"/>
                <w:numId w:val="8"/>
              </w:numPr>
              <w:suppressLineNumbers w:val="0"/>
              <w:overflowPunct/>
              <w:autoSpaceDE/>
              <w:autoSpaceDN/>
              <w:adjustRightInd w:val="0"/>
              <w:snapToGrid w:val="0"/>
              <w:spacing w:before="0" w:beforeAutospacing="0" w:after="180" w:afterAutospacing="0"/>
              <w:ind w:right="0" w:firstLineChars="0"/>
              <w:jc w:val="both"/>
              <w:textAlignment w:val="auto"/>
              <w:rPr>
                <w:rFonts w:hint="default" w:eastAsiaTheme="minorEastAsia"/>
                <w:sz w:val="18"/>
                <w:szCs w:val="18"/>
                <w:lang w:eastAsia="zh-CN"/>
              </w:rPr>
            </w:pPr>
            <w:r>
              <w:rPr>
                <w:rFonts w:hint="default" w:eastAsiaTheme="minorEastAsia"/>
                <w:sz w:val="18"/>
                <w:szCs w:val="18"/>
                <w:lang w:eastAsia="zh-CN"/>
              </w:rPr>
              <w:t>Option 4: Model 2 co-scheduled UEs with QPSK and 16QAM respectively, for both rank 1+1 and rank 2+2 tests</w:t>
            </w:r>
          </w:p>
          <w:p>
            <w:pPr>
              <w:pStyle w:val="33"/>
              <w:keepNext w:val="0"/>
              <w:keepLines w:val="0"/>
              <w:widowControl w:val="0"/>
              <w:numPr>
                <w:ilvl w:val="0"/>
                <w:numId w:val="8"/>
              </w:numPr>
              <w:suppressLineNumbers w:val="0"/>
              <w:overflowPunct/>
              <w:autoSpaceDE/>
              <w:autoSpaceDN/>
              <w:adjustRightInd w:val="0"/>
              <w:snapToGrid w:val="0"/>
              <w:spacing w:before="0" w:beforeAutospacing="0" w:after="180" w:afterAutospacing="0"/>
              <w:ind w:right="0" w:firstLineChars="0"/>
              <w:jc w:val="both"/>
              <w:textAlignment w:val="auto"/>
              <w:rPr>
                <w:rFonts w:hint="default" w:eastAsiaTheme="minorEastAsia"/>
                <w:sz w:val="18"/>
                <w:szCs w:val="18"/>
                <w:lang w:eastAsia="zh-CN"/>
              </w:rPr>
            </w:pPr>
            <w:r>
              <w:rPr>
                <w:rFonts w:hint="eastAsia" w:eastAsiaTheme="minorEastAsia"/>
                <w:sz w:val="18"/>
                <w:szCs w:val="18"/>
                <w:lang w:eastAsia="zh-CN"/>
              </w:rPr>
              <w:t>O</w:t>
            </w:r>
            <w:r>
              <w:rPr>
                <w:rFonts w:hint="default" w:eastAsiaTheme="minorEastAsia"/>
                <w:sz w:val="18"/>
                <w:szCs w:val="18"/>
                <w:lang w:eastAsia="zh-CN"/>
              </w:rPr>
              <w:t>ption 5:</w:t>
            </w:r>
          </w:p>
          <w:p>
            <w:pPr>
              <w:keepNext w:val="0"/>
              <w:keepLines w:val="0"/>
              <w:widowControl/>
              <w:numPr>
                <w:ilvl w:val="0"/>
                <w:numId w:val="13"/>
              </w:numPr>
              <w:suppressLineNumbers w:val="0"/>
              <w:overflowPunct w:val="0"/>
              <w:autoSpaceDE w:val="0"/>
              <w:autoSpaceDN w:val="0"/>
              <w:adjustRightInd w:val="0"/>
              <w:snapToGrid w:val="0"/>
              <w:spacing w:before="60" w:beforeAutospacing="0" w:after="60" w:afterAutospacing="0"/>
              <w:ind w:left="1369" w:right="0" w:hanging="284"/>
              <w:textAlignment w:val="baseline"/>
              <w:rPr>
                <w:rFonts w:hint="default" w:eastAsia="等线"/>
                <w:sz w:val="18"/>
                <w:szCs w:val="18"/>
                <w:lang w:eastAsia="zh-CN"/>
              </w:rPr>
            </w:pPr>
            <w:r>
              <w:rPr>
                <w:rFonts w:hint="eastAsia" w:eastAsia="等线"/>
                <w:sz w:val="18"/>
                <w:szCs w:val="18"/>
                <w:lang w:eastAsia="zh-CN"/>
              </w:rPr>
              <w:t xml:space="preserve"> </w:t>
            </w:r>
            <w:r>
              <w:rPr>
                <w:rFonts w:hint="default" w:eastAsia="等线"/>
                <w:sz w:val="18"/>
                <w:szCs w:val="18"/>
                <w:lang w:eastAsia="zh-CN"/>
              </w:rPr>
              <w:t>For rank 1+1: Co-scheduled UE1 with Partial CHBW allocation and QPSK, co-scheduled UE2 with Partial CHBW allocation and 16QAM</w:t>
            </w:r>
          </w:p>
          <w:p>
            <w:pPr>
              <w:keepNext w:val="0"/>
              <w:keepLines w:val="0"/>
              <w:widowControl/>
              <w:numPr>
                <w:ilvl w:val="0"/>
                <w:numId w:val="13"/>
              </w:numPr>
              <w:suppressLineNumbers w:val="0"/>
              <w:overflowPunct w:val="0"/>
              <w:autoSpaceDE w:val="0"/>
              <w:autoSpaceDN w:val="0"/>
              <w:adjustRightInd w:val="0"/>
              <w:snapToGrid w:val="0"/>
              <w:spacing w:before="60" w:beforeAutospacing="0" w:after="60" w:afterAutospacing="0"/>
              <w:ind w:left="1369" w:right="0" w:hanging="284"/>
              <w:textAlignment w:val="baseline"/>
              <w:rPr>
                <w:rFonts w:hint="default" w:eastAsia="等线"/>
                <w:sz w:val="18"/>
                <w:szCs w:val="18"/>
                <w:lang w:eastAsia="zh-CN"/>
              </w:rPr>
            </w:pPr>
            <w:r>
              <w:rPr>
                <w:rFonts w:hint="default" w:eastAsia="等线"/>
                <w:sz w:val="18"/>
                <w:szCs w:val="18"/>
                <w:lang w:eastAsia="zh-CN"/>
              </w:rPr>
              <w:t>For rank 2+2: Co-scheduled UE1 with Partial CHBW allocation and 16QAM, co-scheduled UE2 with Partial CHBW allocation and 64QAM</w:t>
            </w:r>
          </w:p>
          <w:p>
            <w:pPr>
              <w:pStyle w:val="33"/>
              <w:keepNext w:val="0"/>
              <w:keepLines w:val="0"/>
              <w:widowControl w:val="0"/>
              <w:numPr>
                <w:ilvl w:val="0"/>
                <w:numId w:val="8"/>
              </w:numPr>
              <w:suppressLineNumbers w:val="0"/>
              <w:overflowPunct/>
              <w:autoSpaceDE/>
              <w:autoSpaceDN/>
              <w:adjustRightInd w:val="0"/>
              <w:snapToGrid w:val="0"/>
              <w:spacing w:before="0" w:beforeAutospacing="0" w:after="180" w:afterAutospacing="0"/>
              <w:ind w:right="0" w:firstLineChars="0"/>
              <w:jc w:val="both"/>
              <w:textAlignment w:val="auto"/>
              <w:rPr>
                <w:rFonts w:hint="default" w:cs="Times New Roman"/>
                <w:kern w:val="2"/>
                <w:sz w:val="21"/>
                <w:vertAlign w:val="baseline"/>
                <w:lang w:val="en-US" w:eastAsia="zh-CN" w:bidi="ar-SA"/>
              </w:rPr>
            </w:pPr>
            <w:r>
              <w:rPr>
                <w:rFonts w:hint="eastAsia" w:eastAsiaTheme="minorEastAsia"/>
                <w:sz w:val="18"/>
                <w:szCs w:val="18"/>
                <w:lang w:eastAsia="zh-CN"/>
              </w:rPr>
              <w:t>O</w:t>
            </w:r>
            <w:r>
              <w:rPr>
                <w:rFonts w:hint="default" w:eastAsiaTheme="minorEastAsia"/>
                <w:sz w:val="18"/>
                <w:szCs w:val="18"/>
                <w:lang w:eastAsia="zh-CN"/>
              </w:rPr>
              <w:t>ption 6: 16QAM or 64QAM</w:t>
            </w:r>
          </w:p>
        </w:tc>
      </w:tr>
    </w:tbl>
    <w:p>
      <w:pPr>
        <w:widowControl w:val="0"/>
        <w:spacing w:beforeLines="100" w:afterLines="0" w:line="240" w:lineRule="auto"/>
        <w:jc w:val="both"/>
        <w:rPr>
          <w:rFonts w:hint="default" w:ascii="Times New Roman" w:hAnsi="Times New Roman" w:cs="Times New Roman"/>
          <w:kern w:val="2"/>
          <w:sz w:val="21"/>
          <w:lang w:val="en-US" w:eastAsia="zh-CN" w:bidi="ar-SA"/>
        </w:rPr>
      </w:pPr>
      <w:r>
        <w:rPr>
          <w:rFonts w:hint="eastAsia" w:ascii="Times New Roman" w:hAnsi="Times New Roman" w:cs="Times New Roman"/>
          <w:kern w:val="2"/>
          <w:sz w:val="21"/>
          <w:lang w:val="en-US" w:eastAsia="zh-CN" w:bidi="ar-SA"/>
        </w:rPr>
        <w:t xml:space="preserve">In phase I study, we evaluated performance for with QPSK for rank 1+1 and 16QAM for rank 2+2. So for test cases without modulation order blind detection, we propose to consider QPSK for rank 1+1 and 16QAM for rank 2+2 tests. And for the cases with modulation order blind detection, option 5 looks like a worst cases. </w:t>
      </w:r>
    </w:p>
    <w:p>
      <w:pPr>
        <w:widowControl w:val="0"/>
        <w:spacing w:beforeLines="100" w:afterLines="0" w:line="240" w:lineRule="auto"/>
        <w:jc w:val="both"/>
        <w:rPr>
          <w:rFonts w:hint="default" w:ascii="Times New Roman" w:hAnsi="Times New Roman" w:cs="Times New Roman"/>
          <w:b/>
          <w:bCs w:val="0"/>
          <w:szCs w:val="20"/>
          <w:u w:val="single"/>
          <w:lang w:val="en-US" w:eastAsia="zh-CN"/>
        </w:rPr>
      </w:pPr>
      <w:r>
        <w:rPr>
          <w:rFonts w:hint="eastAsia"/>
          <w:b/>
          <w:bCs/>
          <w:i/>
          <w:iCs/>
          <w:szCs w:val="21"/>
          <w:lang w:val="en-US" w:eastAsia="zh-CN"/>
        </w:rPr>
        <w:t xml:space="preserve">Proposal 5. </w:t>
      </w:r>
      <w:r>
        <w:rPr>
          <w:rFonts w:hint="eastAsia" w:ascii="Times New Roman" w:hAnsi="Times New Roman" w:cs="Times New Roman"/>
          <w:b/>
          <w:bCs/>
          <w:i/>
          <w:iCs/>
          <w:szCs w:val="21"/>
          <w:lang w:val="en-US" w:eastAsia="zh-CN"/>
        </w:rPr>
        <w:t xml:space="preserve">For the test cases without modulation order blind detection, cover QPSK for rank 1+1, and 16QAM for rank 2+2 tests; For the test cases with modulation order blind detection, cover rank 1+1: Co-scheduled UE1 with </w:t>
      </w:r>
      <w:r>
        <w:rPr>
          <w:rFonts w:hint="eastAsia" w:cs="Times New Roman"/>
          <w:b/>
          <w:bCs/>
          <w:i/>
          <w:iCs/>
          <w:szCs w:val="21"/>
          <w:lang w:val="en-US" w:eastAsia="zh-CN"/>
        </w:rPr>
        <w:t>p</w:t>
      </w:r>
      <w:r>
        <w:rPr>
          <w:rFonts w:hint="eastAsia" w:ascii="Times New Roman" w:hAnsi="Times New Roman" w:cs="Times New Roman"/>
          <w:b/>
          <w:bCs/>
          <w:i/>
          <w:iCs/>
          <w:szCs w:val="21"/>
          <w:lang w:val="en-US" w:eastAsia="zh-CN"/>
        </w:rPr>
        <w:t xml:space="preserve">artial CHBW allocation and QPSK, co-scheduled UE2 with </w:t>
      </w:r>
      <w:r>
        <w:rPr>
          <w:rFonts w:hint="eastAsia" w:cs="Times New Roman"/>
          <w:b/>
          <w:bCs/>
          <w:i/>
          <w:iCs/>
          <w:szCs w:val="21"/>
          <w:lang w:val="en-US" w:eastAsia="zh-CN"/>
        </w:rPr>
        <w:t>p</w:t>
      </w:r>
      <w:r>
        <w:rPr>
          <w:rFonts w:hint="eastAsia" w:ascii="Times New Roman" w:hAnsi="Times New Roman" w:cs="Times New Roman"/>
          <w:b/>
          <w:bCs/>
          <w:i/>
          <w:iCs/>
          <w:szCs w:val="21"/>
          <w:lang w:val="en-US" w:eastAsia="zh-CN"/>
        </w:rPr>
        <w:t xml:space="preserve">artial CHBW allocation and 16QAM; rank 2+2: Co-scheduled UE1 with </w:t>
      </w:r>
      <w:r>
        <w:rPr>
          <w:rFonts w:hint="eastAsia" w:cs="Times New Roman"/>
          <w:b/>
          <w:bCs/>
          <w:i/>
          <w:iCs/>
          <w:szCs w:val="21"/>
          <w:lang w:val="en-US" w:eastAsia="zh-CN"/>
        </w:rPr>
        <w:t>p</w:t>
      </w:r>
      <w:r>
        <w:rPr>
          <w:rFonts w:hint="eastAsia" w:ascii="Times New Roman" w:hAnsi="Times New Roman" w:cs="Times New Roman"/>
          <w:b/>
          <w:bCs/>
          <w:i/>
          <w:iCs/>
          <w:szCs w:val="21"/>
          <w:lang w:val="en-US" w:eastAsia="zh-CN"/>
        </w:rPr>
        <w:t xml:space="preserve">artial CHBW allocation and 16QAM, co-scheduled UE2 with </w:t>
      </w:r>
      <w:r>
        <w:rPr>
          <w:rFonts w:hint="eastAsia" w:cs="Times New Roman"/>
          <w:b/>
          <w:bCs/>
          <w:i/>
          <w:iCs/>
          <w:szCs w:val="21"/>
          <w:lang w:val="en-US" w:eastAsia="zh-CN"/>
        </w:rPr>
        <w:t>p</w:t>
      </w:r>
      <w:r>
        <w:rPr>
          <w:rFonts w:hint="eastAsia" w:ascii="Times New Roman" w:hAnsi="Times New Roman" w:cs="Times New Roman"/>
          <w:b/>
          <w:bCs/>
          <w:i/>
          <w:iCs/>
          <w:szCs w:val="21"/>
          <w:lang w:val="en-US" w:eastAsia="zh-CN"/>
        </w:rPr>
        <w:t>artial CHBW allocation and 64QAM.</w:t>
      </w:r>
    </w:p>
    <w:p>
      <w:pPr>
        <w:widowControl w:val="0"/>
        <w:spacing w:beforeLines="100" w:afterLines="0" w:line="240" w:lineRule="auto"/>
        <w:jc w:val="both"/>
        <w:rPr>
          <w:rFonts w:hint="default" w:cs="Times New Roman"/>
          <w:kern w:val="2"/>
          <w:sz w:val="21"/>
          <w:lang w:val="en-US" w:eastAsia="zh-CN" w:bidi="ar-SA"/>
        </w:rPr>
      </w:pPr>
    </w:p>
    <w:p>
      <w:pPr>
        <w:widowControl w:val="0"/>
        <w:spacing w:beforeLines="100" w:afterLines="0" w:line="240" w:lineRule="auto"/>
        <w:jc w:val="both"/>
        <w:rPr>
          <w:rFonts w:hint="default" w:cs="Times New Roman"/>
          <w:kern w:val="2"/>
          <w:sz w:val="21"/>
          <w:lang w:val="en-US" w:eastAsia="zh-CN" w:bidi="ar-SA"/>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MU-MIMO </w:t>
      </w:r>
      <w:r>
        <w:rPr>
          <w:rFonts w:hint="eastAsia"/>
          <w:bCs/>
          <w:kern w:val="0"/>
          <w:szCs w:val="21"/>
        </w:rPr>
        <w:t>demodulation requirements , The conclusions are:</w:t>
      </w:r>
    </w:p>
    <w:p>
      <w:pPr>
        <w:widowControl w:val="0"/>
        <w:spacing w:beforeLines="100" w:afterLines="0" w:line="240" w:lineRule="auto"/>
        <w:jc w:val="both"/>
        <w:rPr>
          <w:rFonts w:hint="default" w:cs="Times New Roman"/>
          <w:kern w:val="2"/>
          <w:sz w:val="21"/>
          <w:lang w:val="en-US" w:eastAsia="zh-CN" w:bidi="ar-SA"/>
        </w:rPr>
      </w:pPr>
      <w:r>
        <w:rPr>
          <w:rFonts w:hint="eastAsia"/>
          <w:b/>
          <w:bCs/>
          <w:i/>
          <w:iCs/>
          <w:szCs w:val="21"/>
          <w:lang w:val="en-US" w:eastAsia="zh-CN"/>
        </w:rPr>
        <w:t>Proposal 1. Considering the following applicable rule for R-ML receiver.</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2. Considering not introduced applicable rule skip tests with modulation order indicated.</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3. For tests without modulation order blind detection, no need for the network to inform such information to the UE.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4. Considering random PMI selection for rank 1+1, and consider orthogonal PMI selection for rank 2+2.</w:t>
      </w:r>
    </w:p>
    <w:p>
      <w:pPr>
        <w:widowControl w:val="0"/>
        <w:spacing w:beforeLines="100" w:afterLines="0" w:line="240" w:lineRule="auto"/>
        <w:jc w:val="both"/>
        <w:rPr>
          <w:rFonts w:hint="default" w:ascii="Times New Roman" w:hAnsi="Times New Roman" w:cs="Times New Roman"/>
          <w:b/>
          <w:bCs w:val="0"/>
          <w:szCs w:val="20"/>
          <w:u w:val="single"/>
          <w:lang w:val="en-US" w:eastAsia="zh-CN"/>
        </w:rPr>
      </w:pPr>
      <w:r>
        <w:rPr>
          <w:rFonts w:hint="eastAsia"/>
          <w:b/>
          <w:bCs/>
          <w:i/>
          <w:iCs/>
          <w:szCs w:val="21"/>
          <w:lang w:val="en-US" w:eastAsia="zh-CN"/>
        </w:rPr>
        <w:t xml:space="preserve">Proposal 5. </w:t>
      </w:r>
      <w:r>
        <w:rPr>
          <w:rFonts w:hint="eastAsia" w:ascii="Times New Roman" w:hAnsi="Times New Roman" w:cs="Times New Roman"/>
          <w:b/>
          <w:bCs/>
          <w:i/>
          <w:iCs/>
          <w:szCs w:val="21"/>
          <w:lang w:val="en-US" w:eastAsia="zh-CN"/>
        </w:rPr>
        <w:t xml:space="preserve">For the test cases without modulation order blind detection, cover QPSK for rank 1+1, and 16QAM for rank 2+2 tests; For the test cases with modulation order blind detection, cover rank 1+1: Co-scheduled UE1 with </w:t>
      </w:r>
      <w:r>
        <w:rPr>
          <w:rFonts w:hint="eastAsia" w:cs="Times New Roman"/>
          <w:b/>
          <w:bCs/>
          <w:i/>
          <w:iCs/>
          <w:szCs w:val="21"/>
          <w:lang w:val="en-US" w:eastAsia="zh-CN"/>
        </w:rPr>
        <w:t>p</w:t>
      </w:r>
      <w:r>
        <w:rPr>
          <w:rFonts w:hint="eastAsia" w:ascii="Times New Roman" w:hAnsi="Times New Roman" w:cs="Times New Roman"/>
          <w:b/>
          <w:bCs/>
          <w:i/>
          <w:iCs/>
          <w:szCs w:val="21"/>
          <w:lang w:val="en-US" w:eastAsia="zh-CN"/>
        </w:rPr>
        <w:t xml:space="preserve">artial CHBW allocation and QPSK, co-scheduled UE2 with </w:t>
      </w:r>
      <w:r>
        <w:rPr>
          <w:rFonts w:hint="eastAsia" w:cs="Times New Roman"/>
          <w:b/>
          <w:bCs/>
          <w:i/>
          <w:iCs/>
          <w:szCs w:val="21"/>
          <w:lang w:val="en-US" w:eastAsia="zh-CN"/>
        </w:rPr>
        <w:t>p</w:t>
      </w:r>
      <w:r>
        <w:rPr>
          <w:rFonts w:hint="eastAsia" w:ascii="Times New Roman" w:hAnsi="Times New Roman" w:cs="Times New Roman"/>
          <w:b/>
          <w:bCs/>
          <w:i/>
          <w:iCs/>
          <w:szCs w:val="21"/>
          <w:lang w:val="en-US" w:eastAsia="zh-CN"/>
        </w:rPr>
        <w:t xml:space="preserve">artial CHBW allocation and 16QAM; rank 2+2: Co-scheduled UE1 with </w:t>
      </w:r>
      <w:r>
        <w:rPr>
          <w:rFonts w:hint="eastAsia" w:cs="Times New Roman"/>
          <w:b/>
          <w:bCs/>
          <w:i/>
          <w:iCs/>
          <w:szCs w:val="21"/>
          <w:lang w:val="en-US" w:eastAsia="zh-CN"/>
        </w:rPr>
        <w:t>p</w:t>
      </w:r>
      <w:r>
        <w:rPr>
          <w:rFonts w:hint="eastAsia" w:ascii="Times New Roman" w:hAnsi="Times New Roman" w:cs="Times New Roman"/>
          <w:b/>
          <w:bCs/>
          <w:i/>
          <w:iCs/>
          <w:szCs w:val="21"/>
          <w:lang w:val="en-US" w:eastAsia="zh-CN"/>
        </w:rPr>
        <w:t xml:space="preserve">artial CHBW allocation and 16QAM, co-scheduled UE2 with </w:t>
      </w:r>
      <w:r>
        <w:rPr>
          <w:rFonts w:hint="eastAsia" w:cs="Times New Roman"/>
          <w:b/>
          <w:bCs/>
          <w:i/>
          <w:iCs/>
          <w:szCs w:val="21"/>
          <w:lang w:val="en-US" w:eastAsia="zh-CN"/>
        </w:rPr>
        <w:t>p</w:t>
      </w:r>
      <w:r>
        <w:rPr>
          <w:rFonts w:hint="eastAsia" w:ascii="Times New Roman" w:hAnsi="Times New Roman" w:cs="Times New Roman"/>
          <w:b/>
          <w:bCs/>
          <w:i/>
          <w:iCs/>
          <w:szCs w:val="21"/>
          <w:lang w:val="en-US" w:eastAsia="zh-CN"/>
        </w:rPr>
        <w:t>artial CHBW allocation and 64QAM.</w:t>
      </w:r>
    </w:p>
    <w:p>
      <w:pPr>
        <w:widowControl w:val="0"/>
        <w:spacing w:beforeLines="100" w:afterLines="0" w:line="240" w:lineRule="auto"/>
        <w:jc w:val="left"/>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4"/>
        </w:numPr>
        <w:spacing w:afterLines="0" w:line="259" w:lineRule="auto"/>
        <w:ind w:right="-22"/>
        <w:jc w:val="left"/>
        <w:rPr>
          <w:rFonts w:hint="default" w:eastAsiaTheme="minorHAnsi" w:cstheme="minorBidi"/>
          <w:kern w:val="0"/>
          <w:sz w:val="21"/>
          <w:szCs w:val="21"/>
          <w:lang w:val="en-US"/>
        </w:rPr>
      </w:pPr>
      <w:r>
        <w:rPr>
          <w:rFonts w:hint="eastAsia" w:eastAsiaTheme="minorHAnsi" w:cstheme="minorBidi"/>
          <w:kern w:val="0"/>
          <w:sz w:val="21"/>
          <w:szCs w:val="21"/>
          <w:lang w:eastAsia="en-US"/>
        </w:rPr>
        <w:t xml:space="preserve">R4-2321114. WF on advanced receiver for MU-MIMO scenario. </w:t>
      </w:r>
      <w:r>
        <w:rPr>
          <w:rFonts w:hint="eastAsia" w:eastAsia="宋体" w:cstheme="minorBidi"/>
          <w:kern w:val="0"/>
          <w:sz w:val="21"/>
          <w:szCs w:val="21"/>
          <w:lang w:val="en-US" w:eastAsia="zh-CN"/>
        </w:rPr>
        <w:t>China Telecom.</w:t>
      </w:r>
    </w:p>
    <w:p>
      <w:pPr>
        <w:pStyle w:val="33"/>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7B2149"/>
    <w:multiLevelType w:val="multilevel"/>
    <w:tmpl w:val="127B2149"/>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o"/>
      <w:lvlJc w:val="left"/>
      <w:pPr>
        <w:ind w:left="1636" w:hanging="360"/>
      </w:pPr>
      <w:rPr>
        <w:rFonts w:hint="default" w:ascii="Courier New" w:hAnsi="Courier New" w:cs="Courier New"/>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Wingdings" w:hAnsi="Wingdings" w:eastAsia="宋体"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19CB3FE5"/>
    <w:multiLevelType w:val="multilevel"/>
    <w:tmpl w:val="19CB3FE5"/>
    <w:lvl w:ilvl="0" w:tentative="0">
      <w:start w:val="1"/>
      <w:numFmt w:val="bullet"/>
      <w:lvlText w:val=""/>
      <w:lvlJc w:val="left"/>
      <w:pPr>
        <w:ind w:left="1860" w:hanging="420"/>
      </w:pPr>
      <w:rPr>
        <w:rFonts w:hint="default" w:ascii="Wingdings" w:hAnsi="Wingdings"/>
      </w:rPr>
    </w:lvl>
    <w:lvl w:ilvl="1" w:tentative="0">
      <w:start w:val="1"/>
      <w:numFmt w:val="bullet"/>
      <w:lvlText w:val=""/>
      <w:lvlJc w:val="left"/>
      <w:pPr>
        <w:ind w:left="2280" w:hanging="420"/>
      </w:pPr>
      <w:rPr>
        <w:rFonts w:hint="default" w:ascii="Wingdings" w:hAnsi="Wingdings"/>
      </w:rPr>
    </w:lvl>
    <w:lvl w:ilvl="2" w:tentative="0">
      <w:start w:val="1"/>
      <w:numFmt w:val="bullet"/>
      <w:lvlText w:val=""/>
      <w:lvlJc w:val="left"/>
      <w:pPr>
        <w:ind w:left="2700" w:hanging="420"/>
      </w:pPr>
      <w:rPr>
        <w:rFonts w:hint="default" w:ascii="Wingdings" w:hAnsi="Wingdings"/>
      </w:rPr>
    </w:lvl>
    <w:lvl w:ilvl="3" w:tentative="0">
      <w:start w:val="1"/>
      <w:numFmt w:val="bullet"/>
      <w:lvlText w:val=""/>
      <w:lvlJc w:val="left"/>
      <w:pPr>
        <w:ind w:left="3120" w:hanging="420"/>
      </w:pPr>
      <w:rPr>
        <w:rFonts w:hint="default" w:ascii="Wingdings" w:hAnsi="Wingdings"/>
      </w:rPr>
    </w:lvl>
    <w:lvl w:ilvl="4" w:tentative="0">
      <w:start w:val="1"/>
      <w:numFmt w:val="bullet"/>
      <w:lvlText w:val=""/>
      <w:lvlJc w:val="left"/>
      <w:pPr>
        <w:ind w:left="3540" w:hanging="420"/>
      </w:pPr>
      <w:rPr>
        <w:rFonts w:hint="default" w:ascii="Wingdings" w:hAnsi="Wingdings"/>
      </w:rPr>
    </w:lvl>
    <w:lvl w:ilvl="5" w:tentative="0">
      <w:start w:val="1"/>
      <w:numFmt w:val="bullet"/>
      <w:lvlText w:val=""/>
      <w:lvlJc w:val="left"/>
      <w:pPr>
        <w:ind w:left="3960" w:hanging="420"/>
      </w:pPr>
      <w:rPr>
        <w:rFonts w:hint="default" w:ascii="Wingdings" w:hAnsi="Wingdings"/>
      </w:rPr>
    </w:lvl>
    <w:lvl w:ilvl="6" w:tentative="0">
      <w:start w:val="1"/>
      <w:numFmt w:val="bullet"/>
      <w:lvlText w:val=""/>
      <w:lvlJc w:val="left"/>
      <w:pPr>
        <w:ind w:left="4380" w:hanging="420"/>
      </w:pPr>
      <w:rPr>
        <w:rFonts w:hint="default" w:ascii="Wingdings" w:hAnsi="Wingdings"/>
      </w:rPr>
    </w:lvl>
    <w:lvl w:ilvl="7" w:tentative="0">
      <w:start w:val="1"/>
      <w:numFmt w:val="bullet"/>
      <w:lvlText w:val=""/>
      <w:lvlJc w:val="left"/>
      <w:pPr>
        <w:ind w:left="4800" w:hanging="420"/>
      </w:pPr>
      <w:rPr>
        <w:rFonts w:hint="default" w:ascii="Wingdings" w:hAnsi="Wingdings"/>
      </w:rPr>
    </w:lvl>
    <w:lvl w:ilvl="8" w:tentative="0">
      <w:start w:val="1"/>
      <w:numFmt w:val="bullet"/>
      <w:lvlText w:val=""/>
      <w:lvlJc w:val="left"/>
      <w:pPr>
        <w:ind w:left="5220" w:hanging="420"/>
      </w:pPr>
      <w:rPr>
        <w:rFonts w:hint="default" w:ascii="Wingdings" w:hAnsi="Wingdings"/>
      </w:rPr>
    </w:lvl>
  </w:abstractNum>
  <w:abstractNum w:abstractNumId="5">
    <w:nsid w:val="285332CE"/>
    <w:multiLevelType w:val="multilevel"/>
    <w:tmpl w:val="285332CE"/>
    <w:lvl w:ilvl="0" w:tentative="0">
      <w:start w:val="1"/>
      <w:numFmt w:val="bullet"/>
      <w:lvlText w:val="o"/>
      <w:lvlJc w:val="left"/>
      <w:pPr>
        <w:ind w:left="1140" w:hanging="420"/>
      </w:pPr>
      <w:rPr>
        <w:rFonts w:hint="default" w:ascii="Courier New" w:hAnsi="Courier New" w:cs="Courier New"/>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6">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2D17762C"/>
    <w:multiLevelType w:val="multilevel"/>
    <w:tmpl w:val="2D17762C"/>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9">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2">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3">
    <w:nsid w:val="5E413967"/>
    <w:multiLevelType w:val="multilevel"/>
    <w:tmpl w:val="5E413967"/>
    <w:lvl w:ilvl="0" w:tentative="0">
      <w:start w:val="1"/>
      <w:numFmt w:val="bullet"/>
      <w:lvlText w:val=""/>
      <w:lvlJc w:val="left"/>
      <w:pPr>
        <w:ind w:left="1441" w:hanging="420"/>
      </w:pPr>
      <w:rPr>
        <w:rFonts w:hint="default" w:ascii="Wingdings" w:hAnsi="Wingdings"/>
      </w:rPr>
    </w:lvl>
    <w:lvl w:ilvl="1" w:tentative="0">
      <w:start w:val="1"/>
      <w:numFmt w:val="bullet"/>
      <w:lvlText w:val=""/>
      <w:lvlJc w:val="left"/>
      <w:pPr>
        <w:ind w:left="1861" w:hanging="420"/>
      </w:pPr>
      <w:rPr>
        <w:rFonts w:hint="default" w:ascii="Wingdings" w:hAnsi="Wingdings"/>
      </w:rPr>
    </w:lvl>
    <w:lvl w:ilvl="2" w:tentative="0">
      <w:start w:val="1"/>
      <w:numFmt w:val="bullet"/>
      <w:lvlText w:val=""/>
      <w:lvlJc w:val="left"/>
      <w:pPr>
        <w:ind w:left="2281" w:hanging="420"/>
      </w:pPr>
      <w:rPr>
        <w:rFonts w:hint="default" w:ascii="Wingdings" w:hAnsi="Wingdings"/>
      </w:rPr>
    </w:lvl>
    <w:lvl w:ilvl="3" w:tentative="0">
      <w:start w:val="1"/>
      <w:numFmt w:val="bullet"/>
      <w:lvlText w:val=""/>
      <w:lvlJc w:val="left"/>
      <w:pPr>
        <w:ind w:left="2701" w:hanging="420"/>
      </w:pPr>
      <w:rPr>
        <w:rFonts w:hint="default" w:ascii="Wingdings" w:hAnsi="Wingdings"/>
      </w:rPr>
    </w:lvl>
    <w:lvl w:ilvl="4" w:tentative="0">
      <w:start w:val="1"/>
      <w:numFmt w:val="bullet"/>
      <w:lvlText w:val=""/>
      <w:lvlJc w:val="left"/>
      <w:pPr>
        <w:ind w:left="3121" w:hanging="420"/>
      </w:pPr>
      <w:rPr>
        <w:rFonts w:hint="default" w:ascii="Wingdings" w:hAnsi="Wingdings"/>
      </w:rPr>
    </w:lvl>
    <w:lvl w:ilvl="5" w:tentative="0">
      <w:start w:val="1"/>
      <w:numFmt w:val="bullet"/>
      <w:lvlText w:val=""/>
      <w:lvlJc w:val="left"/>
      <w:pPr>
        <w:ind w:left="3541" w:hanging="420"/>
      </w:pPr>
      <w:rPr>
        <w:rFonts w:hint="default" w:ascii="Wingdings" w:hAnsi="Wingdings"/>
      </w:rPr>
    </w:lvl>
    <w:lvl w:ilvl="6" w:tentative="0">
      <w:start w:val="1"/>
      <w:numFmt w:val="bullet"/>
      <w:lvlText w:val=""/>
      <w:lvlJc w:val="left"/>
      <w:pPr>
        <w:ind w:left="3961" w:hanging="420"/>
      </w:pPr>
      <w:rPr>
        <w:rFonts w:hint="default" w:ascii="Wingdings" w:hAnsi="Wingdings"/>
      </w:rPr>
    </w:lvl>
    <w:lvl w:ilvl="7" w:tentative="0">
      <w:start w:val="1"/>
      <w:numFmt w:val="bullet"/>
      <w:lvlText w:val=""/>
      <w:lvlJc w:val="left"/>
      <w:pPr>
        <w:ind w:left="4381" w:hanging="420"/>
      </w:pPr>
      <w:rPr>
        <w:rFonts w:hint="default" w:ascii="Wingdings" w:hAnsi="Wingdings"/>
      </w:rPr>
    </w:lvl>
    <w:lvl w:ilvl="8" w:tentative="0">
      <w:start w:val="1"/>
      <w:numFmt w:val="bullet"/>
      <w:lvlText w:val=""/>
      <w:lvlJc w:val="left"/>
      <w:pPr>
        <w:ind w:left="4801" w:hanging="420"/>
      </w:pPr>
      <w:rPr>
        <w:rFonts w:hint="default" w:ascii="Wingdings" w:hAnsi="Wingdings"/>
      </w:rPr>
    </w:lvl>
  </w:abstractNum>
  <w:num w:numId="1">
    <w:abstractNumId w:val="2"/>
  </w:num>
  <w:num w:numId="2">
    <w:abstractNumId w:val="12"/>
  </w:num>
  <w:num w:numId="3">
    <w:abstractNumId w:val="8"/>
  </w:num>
  <w:num w:numId="4">
    <w:abstractNumId w:val="9"/>
  </w:num>
  <w:num w:numId="5">
    <w:abstractNumId w:val="1"/>
  </w:num>
  <w:num w:numId="6">
    <w:abstractNumId w:val="0"/>
  </w:num>
  <w:num w:numId="7">
    <w:abstractNumId w:val="6"/>
  </w:num>
  <w:num w:numId="8">
    <w:abstractNumId w:val="5"/>
  </w:num>
  <w:num w:numId="9">
    <w:abstractNumId w:val="7"/>
  </w:num>
  <w:num w:numId="10">
    <w:abstractNumId w:val="4"/>
  </w:num>
  <w:num w:numId="11">
    <w:abstractNumId w:val="10"/>
  </w:num>
  <w:num w:numId="12">
    <w:abstractNumId w:val="3"/>
  </w:num>
  <w:num w:numId="13">
    <w:abstractNumId w:val="1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62663F"/>
    <w:rsid w:val="30916BB1"/>
    <w:rsid w:val="30962F3E"/>
    <w:rsid w:val="30AA2585"/>
    <w:rsid w:val="30AD7725"/>
    <w:rsid w:val="30C16A19"/>
    <w:rsid w:val="30D32236"/>
    <w:rsid w:val="30FA7530"/>
    <w:rsid w:val="30FE0648"/>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2024-02-19T11:51:41Z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